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E297" w14:textId="157496BB" w:rsidR="00AD439F" w:rsidRPr="00282B20" w:rsidRDefault="008D3FEA">
      <w:pPr>
        <w:jc w:val="center"/>
        <w:rPr>
          <w:b/>
          <w:bCs/>
          <w:color w:val="000000"/>
          <w:sz w:val="32"/>
          <w:szCs w:val="32"/>
        </w:rPr>
      </w:pPr>
      <w:r w:rsidRPr="00282B20">
        <w:rPr>
          <w:b/>
          <w:bCs/>
          <w:color w:val="000000"/>
          <w:sz w:val="32"/>
          <w:szCs w:val="32"/>
        </w:rPr>
        <w:t xml:space="preserve">Règlement </w:t>
      </w:r>
      <w:r w:rsidR="00C45783" w:rsidRPr="00282B20">
        <w:rPr>
          <w:b/>
          <w:bCs/>
          <w:color w:val="000000"/>
          <w:sz w:val="32"/>
          <w:szCs w:val="32"/>
        </w:rPr>
        <w:t xml:space="preserve">Général </w:t>
      </w:r>
      <w:r w:rsidRPr="00282B20">
        <w:rPr>
          <w:b/>
          <w:bCs/>
          <w:color w:val="000000"/>
          <w:sz w:val="32"/>
          <w:szCs w:val="32"/>
        </w:rPr>
        <w:t>de la Protection des données</w:t>
      </w:r>
      <w:r w:rsidR="0048561C" w:rsidRPr="00282B20">
        <w:rPr>
          <w:b/>
          <w:bCs/>
          <w:color w:val="000000"/>
          <w:sz w:val="32"/>
          <w:szCs w:val="32"/>
        </w:rPr>
        <w:t xml:space="preserve"> (R.G.P.D.).</w:t>
      </w:r>
    </w:p>
    <w:p w14:paraId="6CCD0C29" w14:textId="77777777" w:rsidR="00282B20" w:rsidRDefault="00282B20" w:rsidP="00282B20">
      <w:pPr>
        <w:rPr>
          <w:b/>
          <w:bCs/>
          <w:color w:val="000000"/>
        </w:rPr>
      </w:pPr>
    </w:p>
    <w:p w14:paraId="16145FE5" w14:textId="4C9AE196" w:rsidR="00282B20" w:rsidRPr="00282B20" w:rsidRDefault="00282B20" w:rsidP="00282B20">
      <w:pPr>
        <w:rPr>
          <w:b/>
          <w:bCs/>
          <w:color w:val="000000"/>
          <w:sz w:val="24"/>
          <w:szCs w:val="24"/>
        </w:rPr>
      </w:pPr>
      <w:r w:rsidRPr="00282B20">
        <w:rPr>
          <w:b/>
          <w:bCs/>
          <w:color w:val="000000"/>
          <w:sz w:val="24"/>
          <w:szCs w:val="24"/>
        </w:rPr>
        <w:t>Il vous est loisible de parcourir ce document de deux manières :</w:t>
      </w:r>
    </w:p>
    <w:p w14:paraId="4534F9C6" w14:textId="1C78909E" w:rsidR="00282B20" w:rsidRPr="00282B20" w:rsidRDefault="00282B20" w:rsidP="00282B20">
      <w:pPr>
        <w:pStyle w:val="Paragraphedeliste"/>
        <w:numPr>
          <w:ilvl w:val="0"/>
          <w:numId w:val="20"/>
        </w:numPr>
        <w:rPr>
          <w:b/>
          <w:bCs/>
          <w:color w:val="000000"/>
          <w:sz w:val="24"/>
          <w:szCs w:val="24"/>
        </w:rPr>
      </w:pPr>
      <w:r w:rsidRPr="00282B20">
        <w:rPr>
          <w:b/>
          <w:bCs/>
          <w:color w:val="000000"/>
          <w:sz w:val="24"/>
          <w:szCs w:val="24"/>
        </w:rPr>
        <w:t>Soit en cliquant sur les questions les plus fréquentes.</w:t>
      </w:r>
    </w:p>
    <w:p w14:paraId="2DE5AD49" w14:textId="7997C2F8" w:rsidR="00282B20" w:rsidRPr="00282B20" w:rsidRDefault="00282B20" w:rsidP="00282B20">
      <w:pPr>
        <w:pStyle w:val="Paragraphedeliste"/>
        <w:numPr>
          <w:ilvl w:val="0"/>
          <w:numId w:val="20"/>
        </w:numPr>
        <w:rPr>
          <w:b/>
          <w:bCs/>
          <w:color w:val="000000"/>
          <w:sz w:val="24"/>
          <w:szCs w:val="24"/>
        </w:rPr>
      </w:pPr>
      <w:r w:rsidRPr="00282B20">
        <w:rPr>
          <w:b/>
          <w:bCs/>
          <w:color w:val="000000"/>
          <w:sz w:val="24"/>
          <w:szCs w:val="24"/>
        </w:rPr>
        <w:t>Soit en parcourant l’entièreté du document.</w:t>
      </w:r>
    </w:p>
    <w:p w14:paraId="3636C554" w14:textId="4409F222" w:rsidR="00282B20" w:rsidRPr="00282B20" w:rsidRDefault="00282B20">
      <w:pPr>
        <w:jc w:val="center"/>
        <w:rPr>
          <w:b/>
          <w:bCs/>
          <w:color w:val="000000"/>
          <w:sz w:val="28"/>
          <w:szCs w:val="28"/>
          <w:u w:val="single"/>
        </w:rPr>
      </w:pPr>
      <w:r w:rsidRPr="00282B20">
        <w:rPr>
          <w:b/>
          <w:bCs/>
          <w:color w:val="000000"/>
          <w:sz w:val="28"/>
          <w:szCs w:val="28"/>
          <w:u w:val="single"/>
        </w:rPr>
        <w:t>Questions les plus fréquentes</w:t>
      </w:r>
    </w:p>
    <w:p w14:paraId="32AFF40B" w14:textId="35C8BC25" w:rsidR="00744794" w:rsidRDefault="00744794" w:rsidP="00744794">
      <w:pPr>
        <w:rPr>
          <w:b/>
          <w:bCs/>
          <w:color w:val="000000"/>
          <w:sz w:val="22"/>
          <w:szCs w:val="22"/>
        </w:rPr>
      </w:pPr>
      <w:hyperlink w:anchor="Q1" w:history="1">
        <w:r w:rsidRPr="00E27565">
          <w:rPr>
            <w:rStyle w:val="Lienhypertexte"/>
            <w:b/>
            <w:bCs/>
            <w:sz w:val="22"/>
            <w:szCs w:val="22"/>
          </w:rPr>
          <w:t>A qui m’adresser dans le cadre du traitement de mes données à caractère personnel ?</w:t>
        </w:r>
      </w:hyperlink>
    </w:p>
    <w:p w14:paraId="4538B45F" w14:textId="3B3153FF" w:rsidR="00744794" w:rsidRPr="00477086" w:rsidRDefault="00744794" w:rsidP="00744794">
      <w:pPr>
        <w:rPr>
          <w:b/>
          <w:bCs/>
          <w:color w:val="0070C0"/>
          <w:sz w:val="22"/>
          <w:szCs w:val="22"/>
        </w:rPr>
      </w:pPr>
      <w:hyperlink w:anchor="Q2" w:history="1">
        <w:r w:rsidRPr="00477086">
          <w:rPr>
            <w:rStyle w:val="Lienhypertexte"/>
            <w:b/>
            <w:bCs/>
            <w:sz w:val="22"/>
            <w:szCs w:val="22"/>
          </w:rPr>
          <w:t xml:space="preserve">Qu’est-ce que l’on entend par traitement de mes </w:t>
        </w:r>
        <w:r w:rsidRPr="00477086">
          <w:rPr>
            <w:color w:val="0070C0"/>
          </w:rPr>
          <w:t>d</w:t>
        </w:r>
        <w:r w:rsidRPr="00477086">
          <w:rPr>
            <w:rStyle w:val="Lienhypertexte"/>
            <w:b/>
            <w:bCs/>
            <w:sz w:val="22"/>
            <w:szCs w:val="22"/>
          </w:rPr>
          <w:t>onnées à caractère personnel ?</w:t>
        </w:r>
      </w:hyperlink>
    </w:p>
    <w:p w14:paraId="5F2D3619" w14:textId="6C36240B" w:rsidR="00D14162" w:rsidRDefault="00D14162" w:rsidP="00744794">
      <w:pPr>
        <w:rPr>
          <w:b/>
          <w:bCs/>
          <w:color w:val="000000"/>
          <w:sz w:val="22"/>
          <w:szCs w:val="22"/>
        </w:rPr>
      </w:pPr>
      <w:hyperlink w:anchor="Q3" w:history="1">
        <w:r w:rsidRPr="003612A7">
          <w:rPr>
            <w:rStyle w:val="Lienhypertexte"/>
            <w:b/>
            <w:bCs/>
            <w:sz w:val="22"/>
            <w:szCs w:val="22"/>
          </w:rPr>
          <w:t>Qu’entend-t-on par données sensibles ?</w:t>
        </w:r>
      </w:hyperlink>
    </w:p>
    <w:p w14:paraId="41D73FF4" w14:textId="69BD7941" w:rsidR="003612A7" w:rsidRDefault="003612A7" w:rsidP="00744794">
      <w:pPr>
        <w:rPr>
          <w:b/>
          <w:bCs/>
          <w:color w:val="000000"/>
          <w:sz w:val="22"/>
          <w:szCs w:val="22"/>
        </w:rPr>
      </w:pPr>
      <w:hyperlink w:anchor="Q4" w:history="1">
        <w:r w:rsidRPr="003612A7">
          <w:rPr>
            <w:rStyle w:val="Lienhypertexte"/>
            <w:b/>
            <w:bCs/>
            <w:sz w:val="22"/>
            <w:szCs w:val="22"/>
          </w:rPr>
          <w:t>Qu’est-ce qu’un consentement explicite du client ou prospect ?</w:t>
        </w:r>
      </w:hyperlink>
    </w:p>
    <w:p w14:paraId="32057B1D" w14:textId="0D14B4C0" w:rsidR="00744794" w:rsidRDefault="00744794" w:rsidP="00744794">
      <w:pPr>
        <w:rPr>
          <w:b/>
          <w:bCs/>
          <w:color w:val="000000"/>
          <w:sz w:val="22"/>
          <w:szCs w:val="22"/>
        </w:rPr>
      </w:pPr>
      <w:hyperlink w:anchor="Q5" w:history="1">
        <w:r w:rsidRPr="003612A7">
          <w:rPr>
            <w:rStyle w:val="Lienhypertexte"/>
            <w:b/>
            <w:bCs/>
            <w:sz w:val="22"/>
            <w:szCs w:val="22"/>
          </w:rPr>
          <w:t>Quel est le cadre juridique en ce qui concerne le traitement de mes données à caractère personnel ?</w:t>
        </w:r>
      </w:hyperlink>
    </w:p>
    <w:p w14:paraId="498A2239" w14:textId="4711531F" w:rsidR="00744794" w:rsidRDefault="00744794" w:rsidP="00744794">
      <w:pPr>
        <w:rPr>
          <w:b/>
          <w:bCs/>
          <w:color w:val="000000"/>
          <w:sz w:val="22"/>
          <w:szCs w:val="22"/>
        </w:rPr>
      </w:pPr>
      <w:hyperlink w:anchor="Q6" w:history="1">
        <w:r w:rsidRPr="00AC20C4">
          <w:rPr>
            <w:rStyle w:val="Lienhypertexte"/>
            <w:b/>
            <w:bCs/>
            <w:sz w:val="22"/>
            <w:szCs w:val="22"/>
          </w:rPr>
          <w:t>Quelles sont les finalités (le pourquoi) du traitement de mes données à caractère personnel ?</w:t>
        </w:r>
      </w:hyperlink>
    </w:p>
    <w:p w14:paraId="6DFB68F0" w14:textId="7CE86667" w:rsidR="00744794" w:rsidRDefault="00744794" w:rsidP="00744794">
      <w:pPr>
        <w:rPr>
          <w:b/>
          <w:bCs/>
          <w:color w:val="000000"/>
          <w:sz w:val="22"/>
          <w:szCs w:val="22"/>
        </w:rPr>
      </w:pPr>
      <w:hyperlink w:anchor="Q7" w:history="1">
        <w:r w:rsidRPr="00AC20C4">
          <w:rPr>
            <w:rStyle w:val="Lienhypertexte"/>
            <w:b/>
            <w:bCs/>
            <w:sz w:val="22"/>
            <w:szCs w:val="22"/>
          </w:rPr>
          <w:t>Quels types de données à caractère personnel sont récoltés et utilisés pour les finalités ?</w:t>
        </w:r>
      </w:hyperlink>
    </w:p>
    <w:p w14:paraId="003F9292" w14:textId="480B2E93" w:rsidR="00744794" w:rsidRDefault="00744794" w:rsidP="00744794">
      <w:pPr>
        <w:rPr>
          <w:b/>
          <w:bCs/>
          <w:color w:val="000000"/>
          <w:sz w:val="22"/>
          <w:szCs w:val="22"/>
        </w:rPr>
      </w:pPr>
      <w:hyperlink w:anchor="Q8" w:history="1">
        <w:r w:rsidRPr="00AC20C4">
          <w:rPr>
            <w:rStyle w:val="Lienhypertexte"/>
            <w:b/>
            <w:bCs/>
            <w:sz w:val="22"/>
            <w:szCs w:val="22"/>
          </w:rPr>
          <w:t>Avec qui sont partagées mes données à caractère personnel ?</w:t>
        </w:r>
      </w:hyperlink>
    </w:p>
    <w:p w14:paraId="4C98C650" w14:textId="002B87E2" w:rsidR="00744794" w:rsidRDefault="00744794" w:rsidP="00744794">
      <w:pPr>
        <w:rPr>
          <w:b/>
          <w:bCs/>
          <w:color w:val="000000"/>
          <w:sz w:val="22"/>
          <w:szCs w:val="22"/>
        </w:rPr>
      </w:pPr>
      <w:hyperlink w:anchor="Q9" w:history="1">
        <w:r w:rsidRPr="00AC20C4">
          <w:rPr>
            <w:rStyle w:val="Lienhypertexte"/>
            <w:b/>
            <w:bCs/>
            <w:sz w:val="22"/>
            <w:szCs w:val="22"/>
          </w:rPr>
          <w:t>Combien de temps sont conservées mes données à caractère pe</w:t>
        </w:r>
        <w:r w:rsidRPr="00AC20C4">
          <w:rPr>
            <w:rStyle w:val="Lienhypertexte"/>
            <w:b/>
            <w:bCs/>
            <w:sz w:val="22"/>
            <w:szCs w:val="22"/>
          </w:rPr>
          <w:t>r</w:t>
        </w:r>
        <w:r w:rsidRPr="00AC20C4">
          <w:rPr>
            <w:rStyle w:val="Lienhypertexte"/>
            <w:b/>
            <w:bCs/>
            <w:sz w:val="22"/>
            <w:szCs w:val="22"/>
          </w:rPr>
          <w:t>sonnel ?</w:t>
        </w:r>
      </w:hyperlink>
    </w:p>
    <w:p w14:paraId="35933241" w14:textId="7A155AC2" w:rsidR="00744794" w:rsidRDefault="00744794" w:rsidP="00744794">
      <w:pPr>
        <w:rPr>
          <w:b/>
          <w:bCs/>
          <w:color w:val="000000"/>
          <w:sz w:val="22"/>
          <w:szCs w:val="22"/>
        </w:rPr>
      </w:pPr>
      <w:hyperlink w:anchor="Q10" w:history="1">
        <w:r w:rsidRPr="00282B20">
          <w:rPr>
            <w:rStyle w:val="Lienhypertexte"/>
            <w:b/>
            <w:bCs/>
            <w:sz w:val="22"/>
            <w:szCs w:val="22"/>
          </w:rPr>
          <w:t>Quels sont mes droits concernant le traitement de mes données à caractère personnel ?</w:t>
        </w:r>
      </w:hyperlink>
    </w:p>
    <w:p w14:paraId="2264421D" w14:textId="39B69AFF" w:rsidR="00D64294" w:rsidRPr="00744794" w:rsidRDefault="00D64294" w:rsidP="00744794">
      <w:pPr>
        <w:rPr>
          <w:b/>
          <w:bCs/>
          <w:color w:val="000000"/>
          <w:sz w:val="22"/>
          <w:szCs w:val="22"/>
        </w:rPr>
      </w:pPr>
      <w:hyperlink w:anchor="Q11" w:history="1">
        <w:r w:rsidRPr="00282B20">
          <w:rPr>
            <w:rStyle w:val="Lienhypertexte"/>
            <w:b/>
            <w:bCs/>
            <w:sz w:val="22"/>
            <w:szCs w:val="22"/>
          </w:rPr>
          <w:t>Mes données sont-elles protégées ?</w:t>
        </w:r>
      </w:hyperlink>
    </w:p>
    <w:p w14:paraId="51D8657B" w14:textId="77777777" w:rsidR="00744794" w:rsidRDefault="00744794">
      <w:pPr>
        <w:jc w:val="center"/>
        <w:rPr>
          <w:b/>
          <w:bCs/>
          <w:color w:val="000000"/>
          <w:sz w:val="28"/>
          <w:szCs w:val="28"/>
        </w:rPr>
      </w:pPr>
    </w:p>
    <w:p w14:paraId="55C2118B" w14:textId="77777777" w:rsidR="00282B20" w:rsidRDefault="00282B20">
      <w:pPr>
        <w:jc w:val="center"/>
        <w:rPr>
          <w:b/>
          <w:bCs/>
          <w:color w:val="000000"/>
          <w:sz w:val="28"/>
          <w:szCs w:val="28"/>
        </w:rPr>
      </w:pPr>
    </w:p>
    <w:p w14:paraId="430A6D69" w14:textId="77777777" w:rsidR="00282B20" w:rsidRDefault="00282B20">
      <w:pPr>
        <w:jc w:val="center"/>
        <w:rPr>
          <w:b/>
          <w:bCs/>
          <w:color w:val="000000"/>
          <w:sz w:val="28"/>
          <w:szCs w:val="28"/>
        </w:rPr>
      </w:pPr>
    </w:p>
    <w:p w14:paraId="5D10378F" w14:textId="77777777" w:rsidR="00282B20" w:rsidRDefault="00282B20">
      <w:pPr>
        <w:jc w:val="center"/>
        <w:rPr>
          <w:b/>
          <w:bCs/>
          <w:color w:val="000000"/>
          <w:sz w:val="28"/>
          <w:szCs w:val="28"/>
        </w:rPr>
      </w:pPr>
    </w:p>
    <w:p w14:paraId="244ABC59" w14:textId="77777777" w:rsidR="00282B20" w:rsidRDefault="00282B20">
      <w:pPr>
        <w:jc w:val="center"/>
        <w:rPr>
          <w:b/>
          <w:bCs/>
          <w:color w:val="000000"/>
          <w:sz w:val="28"/>
          <w:szCs w:val="28"/>
        </w:rPr>
      </w:pPr>
    </w:p>
    <w:p w14:paraId="42FD3A84" w14:textId="77777777" w:rsidR="00282B20" w:rsidRDefault="00282B20">
      <w:pPr>
        <w:jc w:val="center"/>
        <w:rPr>
          <w:b/>
          <w:bCs/>
          <w:color w:val="000000"/>
          <w:sz w:val="28"/>
          <w:szCs w:val="28"/>
        </w:rPr>
      </w:pPr>
    </w:p>
    <w:p w14:paraId="7CCE72D1" w14:textId="77777777" w:rsidR="00282B20" w:rsidRDefault="00282B20">
      <w:pPr>
        <w:jc w:val="center"/>
        <w:rPr>
          <w:b/>
          <w:bCs/>
          <w:color w:val="000000"/>
          <w:sz w:val="28"/>
          <w:szCs w:val="28"/>
        </w:rPr>
      </w:pPr>
    </w:p>
    <w:p w14:paraId="2A91C198" w14:textId="77777777" w:rsidR="00B14A4C" w:rsidRPr="00B14A4C" w:rsidRDefault="0048561C" w:rsidP="00B14A4C">
      <w:pPr>
        <w:pStyle w:val="Paragraphedeliste"/>
        <w:numPr>
          <w:ilvl w:val="0"/>
          <w:numId w:val="6"/>
        </w:numPr>
        <w:jc w:val="center"/>
        <w:outlineLvl w:val="0"/>
      </w:pPr>
      <w:bookmarkStart w:id="0" w:name="Q1"/>
      <w:r w:rsidRPr="009F065D">
        <w:rPr>
          <w:b/>
          <w:bCs/>
          <w:color w:val="000000"/>
          <w:sz w:val="28"/>
          <w:szCs w:val="28"/>
        </w:rPr>
        <w:lastRenderedPageBreak/>
        <w:t>Informations précontractuelles</w:t>
      </w:r>
      <w:r w:rsidR="0065713D" w:rsidRPr="009F065D">
        <w:rPr>
          <w:b/>
          <w:bCs/>
          <w:color w:val="000000"/>
          <w:sz w:val="28"/>
          <w:szCs w:val="28"/>
        </w:rPr>
        <w:t xml:space="preserve"> sur notre bureau</w:t>
      </w:r>
    </w:p>
    <w:p w14:paraId="45B4CF90" w14:textId="77777777" w:rsidR="00B14A4C" w:rsidRPr="00B14A4C" w:rsidRDefault="00B14A4C" w:rsidP="00B14A4C">
      <w:pPr>
        <w:pStyle w:val="Paragraphedeliste"/>
        <w:outlineLvl w:val="0"/>
        <w:rPr>
          <w:b/>
          <w:bCs/>
          <w:color w:val="000000"/>
          <w:sz w:val="32"/>
          <w:szCs w:val="32"/>
        </w:rPr>
      </w:pPr>
    </w:p>
    <w:p w14:paraId="112B0F99" w14:textId="18ABB89A" w:rsidR="00B14A4C" w:rsidRPr="00B14A4C" w:rsidRDefault="00B14A4C" w:rsidP="00B14A4C">
      <w:pPr>
        <w:pStyle w:val="Paragraphedeliste"/>
        <w:outlineLvl w:val="0"/>
        <w:rPr>
          <w:sz w:val="22"/>
          <w:szCs w:val="22"/>
        </w:rPr>
      </w:pPr>
      <w:proofErr w:type="spellStart"/>
      <w:r w:rsidRPr="00B14A4C">
        <w:rPr>
          <w:b/>
          <w:bCs/>
          <w:sz w:val="22"/>
          <w:szCs w:val="22"/>
        </w:rPr>
        <w:t>Spiteri</w:t>
      </w:r>
      <w:proofErr w:type="spellEnd"/>
      <w:r w:rsidRPr="00B14A4C">
        <w:rPr>
          <w:b/>
          <w:bCs/>
          <w:sz w:val="22"/>
          <w:szCs w:val="22"/>
        </w:rPr>
        <w:t xml:space="preserve"> Group Insurance</w:t>
      </w:r>
      <w:r w:rsidRPr="00B14A4C">
        <w:rPr>
          <w:b/>
          <w:bCs/>
          <w:sz w:val="22"/>
          <w:szCs w:val="22"/>
        </w:rPr>
        <w:t xml:space="preserve"> </w:t>
      </w:r>
      <w:r>
        <w:rPr>
          <w:sz w:val="22"/>
          <w:szCs w:val="22"/>
        </w:rPr>
        <w:t>regroupe deux entités et est un label.</w:t>
      </w:r>
    </w:p>
    <w:bookmarkEnd w:id="0"/>
    <w:p w14:paraId="1ADF4C43" w14:textId="77777777" w:rsidR="009F065D" w:rsidRDefault="009F065D" w:rsidP="009F065D">
      <w:pPr>
        <w:pStyle w:val="Paragraphedeliste"/>
      </w:pPr>
    </w:p>
    <w:p w14:paraId="214B9226" w14:textId="77777777" w:rsidR="00AD439F" w:rsidRDefault="00AD439F">
      <w:pPr>
        <w:pBdr>
          <w:top w:val="single" w:sz="4" w:space="1" w:color="000000"/>
          <w:left w:val="single" w:sz="4" w:space="4" w:color="000000"/>
          <w:bottom w:val="single" w:sz="4" w:space="1" w:color="000000"/>
          <w:right w:val="single" w:sz="4" w:space="4" w:color="000000"/>
        </w:pBdr>
        <w:spacing w:after="0"/>
      </w:pPr>
    </w:p>
    <w:p w14:paraId="0A846C11"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b/>
          <w:bCs/>
          <w:i/>
          <w:iCs/>
          <w:color w:val="000000"/>
          <w:sz w:val="28"/>
          <w:szCs w:val="28"/>
          <w:lang w:val="fr-FR"/>
        </w:rPr>
      </w:pPr>
      <w:bookmarkStart w:id="1" w:name="_Hlk218494747"/>
      <w:r w:rsidRPr="00B14A4C">
        <w:rPr>
          <w:rFonts w:ascii="Calibri" w:eastAsia="Calibri" w:hAnsi="Calibri" w:cs="Times New Roman"/>
          <w:b/>
          <w:bCs/>
          <w:i/>
          <w:iCs/>
          <w:color w:val="000000"/>
          <w:sz w:val="28"/>
          <w:szCs w:val="28"/>
        </w:rPr>
        <w:t>Nom du courtier</w:t>
      </w:r>
      <w:r w:rsidRPr="00B14A4C">
        <w:rPr>
          <w:rFonts w:ascii="Calibri" w:eastAsia="Calibri" w:hAnsi="Calibri" w:cs="Times New Roman"/>
          <w:b/>
          <w:bCs/>
          <w:i/>
          <w:iCs/>
          <w:color w:val="000000"/>
          <w:sz w:val="28"/>
          <w:szCs w:val="28"/>
          <w:lang w:val="fr-FR"/>
        </w:rPr>
        <w:t xml:space="preserve"> :  SGI </w:t>
      </w:r>
      <w:proofErr w:type="spellStart"/>
      <w:r w:rsidRPr="00B14A4C">
        <w:rPr>
          <w:rFonts w:ascii="Calibri" w:eastAsia="Calibri" w:hAnsi="Calibri" w:cs="Times New Roman"/>
          <w:b/>
          <w:bCs/>
          <w:i/>
          <w:iCs/>
          <w:color w:val="000000"/>
          <w:sz w:val="28"/>
          <w:szCs w:val="28"/>
          <w:lang w:val="fr-FR"/>
        </w:rPr>
        <w:t>Srl</w:t>
      </w:r>
      <w:proofErr w:type="spellEnd"/>
    </w:p>
    <w:p w14:paraId="15327DAD"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b/>
          <w:bCs/>
          <w:i/>
          <w:iCs/>
          <w:color w:val="000000"/>
          <w:sz w:val="28"/>
          <w:szCs w:val="28"/>
          <w:lang w:val="fr-FR"/>
        </w:rPr>
      </w:pPr>
      <w:r w:rsidRPr="00B14A4C">
        <w:rPr>
          <w:rFonts w:ascii="Calibri" w:eastAsia="Calibri" w:hAnsi="Calibri" w:cs="Times New Roman"/>
          <w:b/>
          <w:bCs/>
          <w:i/>
          <w:iCs/>
          <w:color w:val="000000"/>
          <w:sz w:val="28"/>
          <w:szCs w:val="28"/>
        </w:rPr>
        <w:t>Siège social</w:t>
      </w:r>
      <w:r w:rsidRPr="00B14A4C">
        <w:rPr>
          <w:rFonts w:ascii="Calibri" w:eastAsia="Calibri" w:hAnsi="Calibri" w:cs="Times New Roman"/>
          <w:b/>
          <w:bCs/>
          <w:i/>
          <w:iCs/>
          <w:color w:val="000000"/>
          <w:sz w:val="28"/>
          <w:szCs w:val="28"/>
          <w:lang w:val="fr-FR"/>
        </w:rPr>
        <w:t xml:space="preserve"> : Rue de </w:t>
      </w:r>
      <w:proofErr w:type="spellStart"/>
      <w:r w:rsidRPr="00B14A4C">
        <w:rPr>
          <w:rFonts w:ascii="Calibri" w:eastAsia="Calibri" w:hAnsi="Calibri" w:cs="Times New Roman"/>
          <w:b/>
          <w:bCs/>
          <w:i/>
          <w:iCs/>
          <w:color w:val="000000"/>
          <w:sz w:val="28"/>
          <w:szCs w:val="28"/>
          <w:lang w:val="fr-FR"/>
        </w:rPr>
        <w:t>Foucaumont</w:t>
      </w:r>
      <w:proofErr w:type="spellEnd"/>
      <w:r w:rsidRPr="00B14A4C">
        <w:rPr>
          <w:rFonts w:ascii="Calibri" w:eastAsia="Calibri" w:hAnsi="Calibri" w:cs="Times New Roman"/>
          <w:b/>
          <w:bCs/>
          <w:i/>
          <w:iCs/>
          <w:color w:val="000000"/>
          <w:sz w:val="28"/>
          <w:szCs w:val="28"/>
          <w:lang w:val="fr-FR"/>
        </w:rPr>
        <w:t xml:space="preserve"> 83 - 7812 Villers Saint-Amand</w:t>
      </w:r>
    </w:p>
    <w:p w14:paraId="4D0C23D9" w14:textId="518B4AE6"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b/>
          <w:bCs/>
          <w:i/>
          <w:iCs/>
          <w:color w:val="0070C0"/>
          <w:sz w:val="28"/>
          <w:szCs w:val="28"/>
        </w:rPr>
      </w:pPr>
      <w:r w:rsidRPr="00B14A4C">
        <w:rPr>
          <w:rFonts w:ascii="Calibri" w:eastAsia="Calibri" w:hAnsi="Calibri" w:cs="Times New Roman"/>
          <w:b/>
          <w:bCs/>
          <w:i/>
          <w:iCs/>
          <w:color w:val="0070C0"/>
          <w:sz w:val="28"/>
          <w:szCs w:val="28"/>
        </w:rPr>
        <w:t>Important : nous vous recevons également dans les bureaux repris en annexe</w:t>
      </w:r>
      <w:r w:rsidRPr="00B14A4C">
        <w:rPr>
          <w:rFonts w:ascii="Calibri" w:eastAsia="Calibri" w:hAnsi="Calibri" w:cs="Times New Roman"/>
          <w:b/>
          <w:bCs/>
          <w:i/>
          <w:iCs/>
          <w:color w:val="0070C0"/>
          <w:sz w:val="28"/>
          <w:szCs w:val="28"/>
        </w:rPr>
        <w:t xml:space="preserve"> de la fiche de distribution</w:t>
      </w:r>
      <w:r w:rsidRPr="00B14A4C">
        <w:rPr>
          <w:rFonts w:ascii="Calibri" w:eastAsia="Calibri" w:hAnsi="Calibri" w:cs="Times New Roman"/>
          <w:b/>
          <w:bCs/>
          <w:i/>
          <w:iCs/>
          <w:color w:val="0070C0"/>
          <w:sz w:val="28"/>
          <w:szCs w:val="28"/>
        </w:rPr>
        <w:t>.</w:t>
      </w:r>
    </w:p>
    <w:p w14:paraId="65C8190A"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sz w:val="28"/>
          <w:szCs w:val="28"/>
          <w:lang w:val="fr-FR"/>
        </w:rPr>
      </w:pPr>
      <w:r w:rsidRPr="00B14A4C">
        <w:rPr>
          <w:rFonts w:ascii="Calibri" w:eastAsia="Calibri" w:hAnsi="Calibri" w:cs="Times New Roman"/>
          <w:sz w:val="28"/>
          <w:szCs w:val="28"/>
        </w:rPr>
        <w:t xml:space="preserve">BCE : </w:t>
      </w:r>
      <w:r w:rsidRPr="00B14A4C">
        <w:rPr>
          <w:rFonts w:ascii="Calibri" w:eastAsia="Calibri" w:hAnsi="Calibri" w:cs="Times New Roman"/>
          <w:sz w:val="28"/>
          <w:szCs w:val="28"/>
        </w:rPr>
        <w:tab/>
      </w:r>
      <w:r w:rsidRPr="00B14A4C">
        <w:rPr>
          <w:rFonts w:ascii="Calibri" w:eastAsia="Calibri" w:hAnsi="Calibri" w:cs="Times New Roman"/>
          <w:sz w:val="28"/>
          <w:szCs w:val="28"/>
          <w:lang w:val="fr-FR"/>
        </w:rPr>
        <w:t>0546938557</w:t>
      </w:r>
    </w:p>
    <w:p w14:paraId="48759356"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sz w:val="22"/>
          <w:szCs w:val="22"/>
        </w:rPr>
      </w:pPr>
      <w:r w:rsidRPr="00B14A4C">
        <w:rPr>
          <w:rFonts w:ascii="Calibri" w:eastAsia="Calibri" w:hAnsi="Calibri" w:cs="Times New Roman"/>
          <w:sz w:val="28"/>
          <w:szCs w:val="28"/>
        </w:rPr>
        <w:t xml:space="preserve">Mail : </w:t>
      </w:r>
      <w:r w:rsidRPr="00B14A4C">
        <w:rPr>
          <w:rFonts w:ascii="Calibri" w:eastAsia="Calibri" w:hAnsi="Calibri" w:cs="Times New Roman"/>
          <w:sz w:val="28"/>
          <w:szCs w:val="28"/>
        </w:rPr>
        <w:tab/>
      </w:r>
      <w:bookmarkStart w:id="2" w:name="_Hlk216262587"/>
      <w:r w:rsidRPr="00B14A4C">
        <w:rPr>
          <w:rFonts w:ascii="Calibri" w:eastAsia="Calibri" w:hAnsi="Calibri" w:cs="Times New Roman"/>
          <w:sz w:val="28"/>
          <w:szCs w:val="28"/>
          <w:lang w:val="fr-FR"/>
        </w:rPr>
        <w:t>info@sgins.be</w:t>
      </w:r>
      <w:r w:rsidRPr="00B14A4C">
        <w:rPr>
          <w:rFonts w:ascii="Calibri" w:eastAsia="Calibri" w:hAnsi="Calibri" w:cs="Times New Roman"/>
          <w:b/>
          <w:bCs/>
          <w:i/>
          <w:iCs/>
          <w:sz w:val="28"/>
          <w:szCs w:val="28"/>
        </w:rPr>
        <w:tab/>
      </w:r>
      <w:r w:rsidRPr="00B14A4C">
        <w:rPr>
          <w:rFonts w:ascii="Calibri" w:eastAsia="Calibri" w:hAnsi="Calibri" w:cs="Times New Roman"/>
          <w:sz w:val="28"/>
          <w:szCs w:val="28"/>
        </w:rPr>
        <w:tab/>
      </w:r>
      <w:r w:rsidRPr="00B14A4C">
        <w:rPr>
          <w:rFonts w:ascii="Calibri" w:eastAsia="Calibri" w:hAnsi="Calibri" w:cs="Times New Roman"/>
          <w:sz w:val="28"/>
          <w:szCs w:val="28"/>
        </w:rPr>
        <w:tab/>
        <w:t xml:space="preserve">Tél : </w:t>
      </w:r>
      <w:bookmarkEnd w:id="2"/>
      <w:r w:rsidRPr="00B14A4C">
        <w:rPr>
          <w:rFonts w:ascii="Calibri" w:eastAsia="Calibri" w:hAnsi="Calibri" w:cs="Times New Roman"/>
          <w:sz w:val="28"/>
          <w:szCs w:val="28"/>
          <w:lang w:val="fr-FR"/>
        </w:rPr>
        <w:t xml:space="preserve">071/814306 </w:t>
      </w:r>
    </w:p>
    <w:p w14:paraId="61A22A00"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sz w:val="22"/>
          <w:szCs w:val="22"/>
        </w:rPr>
      </w:pPr>
    </w:p>
    <w:p w14:paraId="25322116"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b/>
          <w:bCs/>
          <w:sz w:val="22"/>
          <w:szCs w:val="22"/>
        </w:rPr>
      </w:pPr>
      <w:r w:rsidRPr="00B14A4C">
        <w:rPr>
          <w:rFonts w:ascii="Calibri" w:eastAsia="Calibri" w:hAnsi="Calibri" w:cs="Times New Roman"/>
          <w:b/>
          <w:bCs/>
          <w:sz w:val="22"/>
          <w:szCs w:val="22"/>
        </w:rPr>
        <w:t>Catégorie : courtier d’assurances</w:t>
      </w:r>
    </w:p>
    <w:p w14:paraId="0F2C0FBA"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sz w:val="22"/>
          <w:szCs w:val="22"/>
          <w:lang w:val="fr-FR"/>
        </w:rPr>
      </w:pPr>
      <w:r w:rsidRPr="00B14A4C">
        <w:rPr>
          <w:rFonts w:ascii="Calibri" w:eastAsia="Calibri" w:hAnsi="Calibri" w:cs="Times New Roman"/>
          <w:sz w:val="22"/>
          <w:szCs w:val="22"/>
        </w:rPr>
        <w:t xml:space="preserve">Inscription à la FSMA (Autorité des services et marchés financiers) en tant qu’intermédiaire d’assurance sous le numéro : </w:t>
      </w:r>
      <w:r w:rsidRPr="00B14A4C">
        <w:rPr>
          <w:rFonts w:ascii="Calibri" w:eastAsia="Calibri" w:hAnsi="Calibri" w:cs="Times New Roman"/>
          <w:b/>
          <w:bCs/>
          <w:i/>
          <w:iCs/>
          <w:sz w:val="22"/>
          <w:szCs w:val="22"/>
        </w:rPr>
        <w:t>BCE</w:t>
      </w:r>
      <w:r w:rsidRPr="00B14A4C">
        <w:rPr>
          <w:rFonts w:ascii="Calibri" w:eastAsia="Calibri" w:hAnsi="Calibri" w:cs="Times New Roman"/>
          <w:b/>
          <w:bCs/>
          <w:i/>
          <w:iCs/>
          <w:sz w:val="22"/>
          <w:szCs w:val="22"/>
          <w:lang w:val="fr-FR"/>
        </w:rPr>
        <w:t>: 0546938557</w:t>
      </w:r>
    </w:p>
    <w:bookmarkEnd w:id="1"/>
    <w:p w14:paraId="180FB866" w14:textId="77777777" w:rsidR="00AD439F" w:rsidRPr="00B14A4C" w:rsidRDefault="00AD439F">
      <w:pPr>
        <w:spacing w:after="0"/>
        <w:rPr>
          <w:lang w:val="fr-FR"/>
        </w:rPr>
      </w:pPr>
    </w:p>
    <w:p w14:paraId="3B768710"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b/>
          <w:bCs/>
          <w:i/>
          <w:iCs/>
          <w:sz w:val="28"/>
          <w:szCs w:val="28"/>
          <w:lang w:val="fr-FR"/>
        </w:rPr>
      </w:pPr>
      <w:r w:rsidRPr="00B14A4C">
        <w:rPr>
          <w:rFonts w:ascii="Calibri" w:eastAsia="Calibri" w:hAnsi="Calibri" w:cs="Times New Roman"/>
          <w:b/>
          <w:bCs/>
          <w:i/>
          <w:iCs/>
          <w:sz w:val="28"/>
          <w:szCs w:val="28"/>
        </w:rPr>
        <w:t>Nom du courtier</w:t>
      </w:r>
      <w:r w:rsidRPr="00B14A4C">
        <w:rPr>
          <w:rFonts w:ascii="Calibri" w:eastAsia="Calibri" w:hAnsi="Calibri" w:cs="Times New Roman"/>
          <w:b/>
          <w:bCs/>
          <w:i/>
          <w:iCs/>
          <w:sz w:val="28"/>
          <w:szCs w:val="28"/>
          <w:lang w:val="fr-FR"/>
        </w:rPr>
        <w:t xml:space="preserve">: Assurances </w:t>
      </w:r>
      <w:proofErr w:type="spellStart"/>
      <w:r w:rsidRPr="00B14A4C">
        <w:rPr>
          <w:rFonts w:ascii="Calibri" w:eastAsia="Calibri" w:hAnsi="Calibri" w:cs="Times New Roman"/>
          <w:b/>
          <w:bCs/>
          <w:i/>
          <w:iCs/>
          <w:sz w:val="28"/>
          <w:szCs w:val="28"/>
          <w:lang w:val="fr-FR"/>
        </w:rPr>
        <w:t>Spiteri</w:t>
      </w:r>
      <w:proofErr w:type="spellEnd"/>
      <w:r w:rsidRPr="00B14A4C">
        <w:rPr>
          <w:rFonts w:ascii="Calibri" w:eastAsia="Calibri" w:hAnsi="Calibri" w:cs="Times New Roman"/>
          <w:b/>
          <w:bCs/>
          <w:i/>
          <w:iCs/>
          <w:sz w:val="28"/>
          <w:szCs w:val="28"/>
          <w:lang w:val="fr-FR"/>
        </w:rPr>
        <w:t xml:space="preserve"> </w:t>
      </w:r>
      <w:proofErr w:type="spellStart"/>
      <w:r w:rsidRPr="00B14A4C">
        <w:rPr>
          <w:rFonts w:ascii="Calibri" w:eastAsia="Calibri" w:hAnsi="Calibri" w:cs="Times New Roman"/>
          <w:b/>
          <w:bCs/>
          <w:i/>
          <w:iCs/>
          <w:sz w:val="28"/>
          <w:szCs w:val="28"/>
          <w:lang w:val="fr-FR"/>
        </w:rPr>
        <w:t>Srl</w:t>
      </w:r>
      <w:proofErr w:type="spellEnd"/>
      <w:r w:rsidRPr="00B14A4C">
        <w:rPr>
          <w:rFonts w:ascii="Calibri" w:eastAsia="Calibri" w:hAnsi="Calibri" w:cs="Times New Roman"/>
          <w:b/>
          <w:bCs/>
          <w:i/>
          <w:iCs/>
          <w:sz w:val="28"/>
          <w:szCs w:val="28"/>
          <w:lang w:val="fr-FR"/>
        </w:rPr>
        <w:t xml:space="preserve"> </w:t>
      </w:r>
    </w:p>
    <w:p w14:paraId="4D2838BE"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b/>
          <w:bCs/>
          <w:i/>
          <w:iCs/>
          <w:sz w:val="28"/>
          <w:szCs w:val="28"/>
          <w:lang w:val="fr-FR"/>
        </w:rPr>
      </w:pPr>
      <w:r w:rsidRPr="00B14A4C">
        <w:rPr>
          <w:rFonts w:ascii="Calibri" w:eastAsia="Calibri" w:hAnsi="Calibri" w:cs="Times New Roman"/>
          <w:b/>
          <w:bCs/>
          <w:i/>
          <w:iCs/>
          <w:sz w:val="28"/>
          <w:szCs w:val="28"/>
        </w:rPr>
        <w:t>Siège social</w:t>
      </w:r>
      <w:r w:rsidRPr="00B14A4C">
        <w:rPr>
          <w:rFonts w:ascii="Calibri" w:eastAsia="Calibri" w:hAnsi="Calibri" w:cs="Times New Roman"/>
          <w:b/>
          <w:bCs/>
          <w:i/>
          <w:iCs/>
          <w:sz w:val="28"/>
          <w:szCs w:val="28"/>
          <w:lang w:val="fr-FR"/>
        </w:rPr>
        <w:t xml:space="preserve"> : Rue de </w:t>
      </w:r>
      <w:proofErr w:type="spellStart"/>
      <w:r w:rsidRPr="00B14A4C">
        <w:rPr>
          <w:rFonts w:ascii="Calibri" w:eastAsia="Calibri" w:hAnsi="Calibri" w:cs="Times New Roman"/>
          <w:b/>
          <w:bCs/>
          <w:i/>
          <w:iCs/>
          <w:sz w:val="28"/>
          <w:szCs w:val="28"/>
          <w:lang w:val="fr-FR"/>
        </w:rPr>
        <w:t>Foucaumont</w:t>
      </w:r>
      <w:proofErr w:type="spellEnd"/>
      <w:r w:rsidRPr="00B14A4C">
        <w:rPr>
          <w:rFonts w:ascii="Calibri" w:eastAsia="Calibri" w:hAnsi="Calibri" w:cs="Times New Roman"/>
          <w:b/>
          <w:bCs/>
          <w:i/>
          <w:iCs/>
          <w:sz w:val="28"/>
          <w:szCs w:val="28"/>
          <w:lang w:val="fr-FR"/>
        </w:rPr>
        <w:t xml:space="preserve"> 83 - 7812 Villers-Saint-Amand</w:t>
      </w:r>
    </w:p>
    <w:p w14:paraId="1B15B940" w14:textId="4976F935"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b/>
          <w:bCs/>
          <w:i/>
          <w:iCs/>
          <w:color w:val="0070C0"/>
          <w:sz w:val="28"/>
          <w:szCs w:val="28"/>
        </w:rPr>
      </w:pPr>
      <w:r w:rsidRPr="00B14A4C">
        <w:rPr>
          <w:rFonts w:ascii="Calibri" w:eastAsia="Calibri" w:hAnsi="Calibri" w:cs="Times New Roman"/>
          <w:b/>
          <w:bCs/>
          <w:i/>
          <w:iCs/>
          <w:color w:val="0070C0"/>
          <w:sz w:val="28"/>
          <w:szCs w:val="28"/>
        </w:rPr>
        <w:t>Important : nous vous recevons également dans les bureaux repris en annexe</w:t>
      </w:r>
      <w:r>
        <w:rPr>
          <w:rFonts w:ascii="Calibri" w:eastAsia="Calibri" w:hAnsi="Calibri" w:cs="Times New Roman"/>
          <w:b/>
          <w:bCs/>
          <w:i/>
          <w:iCs/>
          <w:color w:val="0070C0"/>
          <w:sz w:val="28"/>
          <w:szCs w:val="28"/>
        </w:rPr>
        <w:t xml:space="preserve"> de la fiche d’intermédiation et de distribution</w:t>
      </w:r>
      <w:r w:rsidRPr="00B14A4C">
        <w:rPr>
          <w:rFonts w:ascii="Calibri" w:eastAsia="Calibri" w:hAnsi="Calibri" w:cs="Times New Roman"/>
          <w:b/>
          <w:bCs/>
          <w:i/>
          <w:iCs/>
          <w:color w:val="0070C0"/>
          <w:sz w:val="28"/>
          <w:szCs w:val="28"/>
        </w:rPr>
        <w:t>.</w:t>
      </w:r>
    </w:p>
    <w:p w14:paraId="2B709921" w14:textId="73D126CE"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i/>
          <w:iCs/>
        </w:rPr>
      </w:pPr>
      <w:r w:rsidRPr="00B14A4C">
        <w:rPr>
          <w:rFonts w:ascii="Calibri" w:eastAsia="Calibri" w:hAnsi="Calibri" w:cs="Times New Roman"/>
          <w:sz w:val="28"/>
          <w:szCs w:val="28"/>
        </w:rPr>
        <w:t xml:space="preserve">Mail : </w:t>
      </w:r>
      <w:hyperlink r:id="rId8" w:history="1">
        <w:r w:rsidRPr="00B14A4C">
          <w:rPr>
            <w:rStyle w:val="Lienhypertexte"/>
            <w:rFonts w:ascii="Calibri" w:eastAsia="Calibri" w:hAnsi="Calibri" w:cs="Times New Roman"/>
            <w:sz w:val="28"/>
            <w:szCs w:val="28"/>
          </w:rPr>
          <w:t>info@sgins.be</w:t>
        </w:r>
      </w:hyperlink>
      <w:r w:rsidRPr="00B14A4C">
        <w:rPr>
          <w:rFonts w:ascii="Calibri" w:eastAsia="Calibri" w:hAnsi="Calibri" w:cs="Times New Roman"/>
          <w:sz w:val="28"/>
          <w:szCs w:val="28"/>
        </w:rPr>
        <w:t xml:space="preserve">         </w:t>
      </w:r>
      <w:r>
        <w:rPr>
          <w:rFonts w:ascii="Calibri" w:eastAsia="Calibri" w:hAnsi="Calibri" w:cs="Times New Roman"/>
          <w:sz w:val="28"/>
          <w:szCs w:val="28"/>
        </w:rPr>
        <w:t xml:space="preserve">                 </w:t>
      </w:r>
      <w:r w:rsidRPr="00B14A4C">
        <w:rPr>
          <w:rFonts w:ascii="Calibri" w:eastAsia="Calibri" w:hAnsi="Calibri" w:cs="Times New Roman"/>
          <w:sz w:val="28"/>
          <w:szCs w:val="28"/>
        </w:rPr>
        <w:t xml:space="preserve"> T</w:t>
      </w:r>
      <w:r w:rsidRPr="00B14A4C">
        <w:rPr>
          <w:rFonts w:ascii="Calibri" w:eastAsia="Calibri" w:hAnsi="Calibri" w:cs="Times New Roman"/>
          <w:sz w:val="28"/>
          <w:szCs w:val="28"/>
        </w:rPr>
        <w:t>é</w:t>
      </w:r>
      <w:r w:rsidRPr="00B14A4C">
        <w:rPr>
          <w:rFonts w:ascii="Calibri" w:eastAsia="Calibri" w:hAnsi="Calibri" w:cs="Times New Roman"/>
          <w:sz w:val="28"/>
          <w:szCs w:val="28"/>
        </w:rPr>
        <w:t>l : 068/57.20.19</w:t>
      </w:r>
    </w:p>
    <w:p w14:paraId="19AF4867"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b/>
          <w:bCs/>
          <w:sz w:val="22"/>
          <w:szCs w:val="22"/>
        </w:rPr>
      </w:pPr>
      <w:r w:rsidRPr="00B14A4C">
        <w:rPr>
          <w:rFonts w:ascii="Calibri" w:eastAsia="Calibri" w:hAnsi="Calibri" w:cs="Times New Roman"/>
          <w:b/>
          <w:bCs/>
          <w:sz w:val="22"/>
          <w:szCs w:val="22"/>
        </w:rPr>
        <w:t>Catégorie : courtier d’assurances</w:t>
      </w:r>
    </w:p>
    <w:p w14:paraId="747960D8"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b/>
          <w:bCs/>
          <w:i/>
          <w:iCs/>
          <w:sz w:val="22"/>
          <w:szCs w:val="22"/>
          <w:lang w:val="fr-FR"/>
        </w:rPr>
      </w:pPr>
      <w:r w:rsidRPr="00B14A4C">
        <w:rPr>
          <w:rFonts w:ascii="Calibri" w:eastAsia="Calibri" w:hAnsi="Calibri" w:cs="Times New Roman"/>
          <w:sz w:val="22"/>
          <w:szCs w:val="22"/>
        </w:rPr>
        <w:t xml:space="preserve">Inscription à la FSMA (Autorité des services et marchés financiers) en tant qu’intermédiaire d’assurance sous le numéro : </w:t>
      </w:r>
      <w:r w:rsidRPr="00B14A4C">
        <w:rPr>
          <w:rFonts w:ascii="Calibri" w:eastAsia="Calibri" w:hAnsi="Calibri" w:cs="Times New Roman"/>
          <w:b/>
          <w:bCs/>
          <w:i/>
          <w:iCs/>
          <w:sz w:val="22"/>
          <w:szCs w:val="22"/>
        </w:rPr>
        <w:t>BCE</w:t>
      </w:r>
      <w:r w:rsidRPr="00B14A4C">
        <w:rPr>
          <w:rFonts w:ascii="Calibri" w:eastAsia="Calibri" w:hAnsi="Calibri" w:cs="Times New Roman"/>
          <w:b/>
          <w:bCs/>
          <w:i/>
          <w:iCs/>
          <w:sz w:val="22"/>
          <w:szCs w:val="22"/>
          <w:lang w:val="fr-FR"/>
        </w:rPr>
        <w:t>: 0820965834</w:t>
      </w:r>
    </w:p>
    <w:p w14:paraId="6F853EF8"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sz w:val="22"/>
          <w:szCs w:val="22"/>
        </w:rPr>
      </w:pPr>
      <w:r w:rsidRPr="00B14A4C">
        <w:rPr>
          <w:rFonts w:ascii="Calibri" w:eastAsia="Calibri" w:hAnsi="Calibri" w:cs="Times New Roman"/>
          <w:sz w:val="22"/>
          <w:szCs w:val="22"/>
        </w:rPr>
        <w:t xml:space="preserve"> </w:t>
      </w:r>
    </w:p>
    <w:p w14:paraId="65CD9DB6"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b/>
          <w:bCs/>
          <w:sz w:val="22"/>
          <w:szCs w:val="22"/>
        </w:rPr>
      </w:pPr>
      <w:r w:rsidRPr="00B14A4C">
        <w:rPr>
          <w:rFonts w:ascii="Calibri" w:eastAsia="Calibri" w:hAnsi="Calibri" w:cs="Times New Roman"/>
          <w:b/>
          <w:bCs/>
          <w:sz w:val="22"/>
          <w:szCs w:val="22"/>
        </w:rPr>
        <w:t>Catégorie : courtier de crédit hypothécaire &amp; courtier en crédit consommation</w:t>
      </w:r>
    </w:p>
    <w:p w14:paraId="1C28456E" w14:textId="77777777" w:rsidR="00B14A4C" w:rsidRPr="00B14A4C" w:rsidRDefault="00B14A4C" w:rsidP="00B14A4C">
      <w:pPr>
        <w:pBdr>
          <w:top w:val="single" w:sz="4" w:space="1" w:color="000000"/>
          <w:left w:val="single" w:sz="4" w:space="4" w:color="000000"/>
          <w:bottom w:val="single" w:sz="4" w:space="1" w:color="000000"/>
          <w:right w:val="single" w:sz="4" w:space="4" w:color="000000"/>
        </w:pBdr>
        <w:suppressAutoHyphens/>
        <w:autoSpaceDN w:val="0"/>
        <w:spacing w:before="0" w:after="0" w:line="254" w:lineRule="auto"/>
        <w:rPr>
          <w:rFonts w:ascii="Calibri" w:eastAsia="Calibri" w:hAnsi="Calibri" w:cs="Times New Roman"/>
          <w:sz w:val="22"/>
          <w:szCs w:val="22"/>
          <w:lang w:val="fr-FR"/>
        </w:rPr>
      </w:pPr>
      <w:r w:rsidRPr="00B14A4C">
        <w:rPr>
          <w:rFonts w:ascii="Calibri" w:eastAsia="Calibri" w:hAnsi="Calibri" w:cs="Times New Roman"/>
          <w:sz w:val="22"/>
          <w:szCs w:val="22"/>
        </w:rPr>
        <w:t xml:space="preserve">Inscription à la FSMA (Autorité des services et marchés financiers) en tant qu’intermédiaire de crédits sous le numéro : </w:t>
      </w:r>
      <w:r w:rsidRPr="00B14A4C">
        <w:rPr>
          <w:rFonts w:ascii="Calibri" w:eastAsia="Calibri" w:hAnsi="Calibri" w:cs="Times New Roman"/>
          <w:b/>
          <w:bCs/>
          <w:i/>
          <w:iCs/>
          <w:sz w:val="22"/>
          <w:szCs w:val="22"/>
        </w:rPr>
        <w:t xml:space="preserve"> BCE</w:t>
      </w:r>
      <w:r w:rsidRPr="00B14A4C">
        <w:rPr>
          <w:rFonts w:ascii="Calibri" w:eastAsia="Calibri" w:hAnsi="Calibri" w:cs="Times New Roman"/>
          <w:b/>
          <w:bCs/>
          <w:i/>
          <w:iCs/>
          <w:sz w:val="22"/>
          <w:szCs w:val="22"/>
          <w:lang w:val="fr-FR"/>
        </w:rPr>
        <w:t>:  0820965834</w:t>
      </w:r>
    </w:p>
    <w:p w14:paraId="2B2E5105" w14:textId="77777777" w:rsidR="00AD439F" w:rsidRDefault="00000000">
      <w:pPr>
        <w:spacing w:after="0"/>
        <w:rPr>
          <w:i/>
          <w:iCs/>
        </w:rPr>
      </w:pPr>
      <w:r>
        <w:rPr>
          <w:i/>
          <w:iCs/>
        </w:rPr>
        <w:t>Pour vérifier l’inscription de notre société à la FSMA :</w:t>
      </w:r>
    </w:p>
    <w:p w14:paraId="2AE6EC82" w14:textId="50E28A36" w:rsidR="00AD439F" w:rsidRDefault="00000000">
      <w:pPr>
        <w:spacing w:after="0"/>
        <w:rPr>
          <w:rStyle w:val="Lienhypertexte"/>
          <w:i/>
          <w:iCs/>
        </w:rPr>
      </w:pPr>
      <w:r w:rsidRPr="00E053C0">
        <w:rPr>
          <w:i/>
          <w:iCs/>
        </w:rPr>
        <w:t xml:space="preserve"> </w:t>
      </w:r>
      <w:hyperlink r:id="rId9" w:history="1">
        <w:r w:rsidR="00AD439F" w:rsidRPr="00E053C0">
          <w:rPr>
            <w:rStyle w:val="Lienhypertexte"/>
            <w:i/>
            <w:iCs/>
          </w:rPr>
          <w:t>https://www.fsma.be/fr/intermediaire-dassurances</w:t>
        </w:r>
      </w:hyperlink>
      <w:r w:rsidR="00E053C0" w:rsidRPr="00E053C0">
        <w:rPr>
          <w:rStyle w:val="Lienhypertexte"/>
          <w:i/>
          <w:iCs/>
        </w:rPr>
        <w:t xml:space="preserve"> </w:t>
      </w:r>
    </w:p>
    <w:p w14:paraId="44DE8593" w14:textId="3DD55011" w:rsidR="00E053C0" w:rsidRDefault="00E053C0">
      <w:pPr>
        <w:spacing w:after="0"/>
        <w:rPr>
          <w:i/>
          <w:iCs/>
        </w:rPr>
      </w:pPr>
      <w:hyperlink r:id="rId10" w:history="1">
        <w:r w:rsidRPr="00E053C0">
          <w:rPr>
            <w:rStyle w:val="Lienhypertexte"/>
            <w:i/>
            <w:iCs/>
          </w:rPr>
          <w:t>https://www.fsma.be/fr/intermediaires-en-credit-hypothecaire</w:t>
        </w:r>
      </w:hyperlink>
    </w:p>
    <w:p w14:paraId="08CE8BED" w14:textId="6EF54E2B" w:rsidR="0048561C" w:rsidRDefault="0048561C">
      <w:pPr>
        <w:spacing w:after="0"/>
        <w:rPr>
          <w:i/>
          <w:iCs/>
        </w:rPr>
      </w:pPr>
      <w:hyperlink r:id="rId11" w:history="1">
        <w:r w:rsidRPr="006C6317">
          <w:rPr>
            <w:rStyle w:val="Lienhypertexte"/>
            <w:i/>
            <w:iCs/>
          </w:rPr>
          <w:t>https://www.fsma.be/fr/intermediaires-en-credit-la-consommation</w:t>
        </w:r>
      </w:hyperlink>
    </w:p>
    <w:p w14:paraId="780BF9D6" w14:textId="77777777" w:rsidR="00AD439F" w:rsidRDefault="00000000">
      <w:pPr>
        <w:spacing w:after="0"/>
        <w:rPr>
          <w:i/>
          <w:iCs/>
        </w:rPr>
      </w:pPr>
      <w:r>
        <w:rPr>
          <w:i/>
          <w:iCs/>
        </w:rPr>
        <w:t>Autorité des services et marchés financiers</w:t>
      </w:r>
    </w:p>
    <w:p w14:paraId="7A58BA25" w14:textId="398E9381" w:rsidR="00AD439F" w:rsidRDefault="00000000">
      <w:pPr>
        <w:spacing w:after="0"/>
        <w:rPr>
          <w:i/>
          <w:iCs/>
        </w:rPr>
      </w:pPr>
      <w:r>
        <w:rPr>
          <w:i/>
          <w:iCs/>
        </w:rPr>
        <w:t>Rue du Congrès 12-14</w:t>
      </w:r>
      <w:r w:rsidR="000822ED">
        <w:rPr>
          <w:i/>
          <w:iCs/>
        </w:rPr>
        <w:t xml:space="preserve"> - </w:t>
      </w:r>
      <w:r>
        <w:rPr>
          <w:i/>
          <w:iCs/>
        </w:rPr>
        <w:t>1000 Bruxelles</w:t>
      </w:r>
      <w:r w:rsidR="000822ED">
        <w:rPr>
          <w:i/>
          <w:iCs/>
        </w:rPr>
        <w:t xml:space="preserve"> - </w:t>
      </w:r>
      <w:r>
        <w:rPr>
          <w:i/>
          <w:iCs/>
        </w:rPr>
        <w:t>FSMA BCE : 0544.279.965</w:t>
      </w:r>
    </w:p>
    <w:p w14:paraId="38EA280F" w14:textId="77777777" w:rsidR="00AD439F" w:rsidRDefault="00000000">
      <w:pPr>
        <w:spacing w:after="0"/>
      </w:pPr>
      <w:r>
        <w:rPr>
          <w:i/>
          <w:iCs/>
        </w:rPr>
        <w:t xml:space="preserve">Contact : </w:t>
      </w:r>
      <w:hyperlink r:id="rId12" w:history="1">
        <w:r w:rsidR="00AD439F">
          <w:rPr>
            <w:rStyle w:val="Lienhypertexte"/>
            <w:i/>
            <w:iCs/>
          </w:rPr>
          <w:t>https://www.fsma.be/fr/formulaire-de-contact-consommateurs</w:t>
        </w:r>
      </w:hyperlink>
    </w:p>
    <w:p w14:paraId="0A0FA2CA" w14:textId="77777777" w:rsidR="00AD439F" w:rsidRDefault="00AD439F">
      <w:pPr>
        <w:spacing w:after="0"/>
      </w:pPr>
    </w:p>
    <w:p w14:paraId="7FB5BC6A" w14:textId="77777777" w:rsidR="00B663FC" w:rsidRDefault="00B663FC">
      <w:pPr>
        <w:spacing w:after="0"/>
        <w:rPr>
          <w:b/>
          <w:bCs/>
        </w:rPr>
      </w:pPr>
    </w:p>
    <w:p w14:paraId="738C4F6A" w14:textId="77777777" w:rsidR="00B663FC" w:rsidRDefault="00B663FC">
      <w:pPr>
        <w:spacing w:after="0"/>
        <w:rPr>
          <w:b/>
          <w:bCs/>
        </w:rPr>
      </w:pPr>
    </w:p>
    <w:p w14:paraId="7B95DC8E" w14:textId="77777777" w:rsidR="00B663FC" w:rsidRDefault="00B663FC">
      <w:pPr>
        <w:spacing w:after="0"/>
        <w:rPr>
          <w:b/>
          <w:bCs/>
        </w:rPr>
      </w:pPr>
    </w:p>
    <w:p w14:paraId="5C334A3B" w14:textId="77777777" w:rsidR="00B663FC" w:rsidRDefault="00B663FC">
      <w:pPr>
        <w:spacing w:after="0"/>
        <w:rPr>
          <w:b/>
          <w:bCs/>
        </w:rPr>
      </w:pPr>
    </w:p>
    <w:p w14:paraId="72020619" w14:textId="3F3B2CD2" w:rsidR="00AD439F" w:rsidRPr="00CA007E" w:rsidRDefault="00000000">
      <w:pPr>
        <w:spacing w:after="0"/>
        <w:rPr>
          <w:b/>
          <w:bCs/>
        </w:rPr>
      </w:pPr>
      <w:r w:rsidRPr="00CA007E">
        <w:rPr>
          <w:b/>
          <w:bCs/>
        </w:rPr>
        <w:t>Une plainte concernant le traitement de vos données à caractère personnel ?</w:t>
      </w:r>
    </w:p>
    <w:p w14:paraId="52B0E857" w14:textId="5107AE73" w:rsidR="00AD439F" w:rsidRDefault="00000000">
      <w:pPr>
        <w:spacing w:after="0"/>
      </w:pPr>
      <w:r>
        <w:t xml:space="preserve">Notre responsable du traitement : </w:t>
      </w:r>
      <w:r w:rsidR="00B663FC">
        <w:t xml:space="preserve">Dominique </w:t>
      </w:r>
      <w:proofErr w:type="spellStart"/>
      <w:r w:rsidR="00B663FC">
        <w:t>Spiteri</w:t>
      </w:r>
      <w:proofErr w:type="spellEnd"/>
    </w:p>
    <w:p w14:paraId="67CE23CD" w14:textId="7A6A6A5E" w:rsidR="00AD439F" w:rsidRDefault="00000000">
      <w:pPr>
        <w:spacing w:after="0"/>
      </w:pPr>
      <w:r>
        <w:t xml:space="preserve">Contact : </w:t>
      </w:r>
      <w:r w:rsidR="00B37CFA">
        <w:rPr>
          <w:b/>
          <w:bCs/>
          <w:i/>
          <w:iCs/>
          <w:lang w:val="fr-FR"/>
        </w:rPr>
        <w:t>dominique@sgins.be</w:t>
      </w:r>
    </w:p>
    <w:p w14:paraId="6A405346" w14:textId="77777777" w:rsidR="00AD439F" w:rsidRDefault="00AD439F">
      <w:pPr>
        <w:spacing w:after="0"/>
      </w:pPr>
    </w:p>
    <w:p w14:paraId="40C7A289" w14:textId="77777777" w:rsidR="00AD439F" w:rsidRDefault="00000000">
      <w:pPr>
        <w:spacing w:after="0"/>
      </w:pPr>
      <w:r>
        <w:t>Autorité de protection des données (APD)</w:t>
      </w:r>
    </w:p>
    <w:p w14:paraId="1916CDBA" w14:textId="77777777" w:rsidR="000822ED" w:rsidRDefault="00000000" w:rsidP="000822ED">
      <w:pPr>
        <w:spacing w:after="0"/>
      </w:pPr>
      <w:r>
        <w:t>Rue de la Presse, 35</w:t>
      </w:r>
      <w:r w:rsidR="000822ED">
        <w:t xml:space="preserve"> - </w:t>
      </w:r>
      <w:r>
        <w:t>1000 Bruxelles</w:t>
      </w:r>
      <w:r w:rsidR="000822ED">
        <w:t xml:space="preserve"> - </w:t>
      </w:r>
      <w:r>
        <w:t>BCE : 0694.679.950</w:t>
      </w:r>
      <w:r w:rsidR="000822ED">
        <w:t xml:space="preserve"> - +32 (0)2 274 48 00</w:t>
      </w:r>
    </w:p>
    <w:p w14:paraId="5EFD979C" w14:textId="77777777" w:rsidR="00AD439F" w:rsidRDefault="00000000">
      <w:pPr>
        <w:spacing w:after="0"/>
      </w:pPr>
      <w:r>
        <w:t xml:space="preserve">Contact : </w:t>
      </w:r>
      <w:hyperlink r:id="rId13" w:history="1">
        <w:r w:rsidR="00AD439F">
          <w:rPr>
            <w:rStyle w:val="Lienhypertexte"/>
          </w:rPr>
          <w:t>https://www.autoriteprotectiondonnees.be/citoyen/agir/introduire-une-plainte</w:t>
        </w:r>
      </w:hyperlink>
    </w:p>
    <w:p w14:paraId="18843582" w14:textId="77777777" w:rsidR="008D3FEA" w:rsidRDefault="008D3FEA">
      <w:pPr>
        <w:spacing w:line="256" w:lineRule="auto"/>
        <w:rPr>
          <w:rFonts w:cstheme="minorHAnsi"/>
        </w:rPr>
      </w:pPr>
    </w:p>
    <w:p w14:paraId="36E5255C" w14:textId="4E6AEE11" w:rsidR="0048561C" w:rsidRDefault="0048561C" w:rsidP="009F065D">
      <w:pPr>
        <w:pStyle w:val="Paragraphedeliste"/>
        <w:numPr>
          <w:ilvl w:val="0"/>
          <w:numId w:val="6"/>
        </w:numPr>
        <w:spacing w:line="256" w:lineRule="auto"/>
        <w:jc w:val="center"/>
        <w:rPr>
          <w:rFonts w:cstheme="minorHAnsi"/>
          <w:b/>
          <w:bCs/>
          <w:sz w:val="28"/>
          <w:szCs w:val="28"/>
        </w:rPr>
      </w:pPr>
      <w:bookmarkStart w:id="3" w:name="_Hlk157500396"/>
      <w:r w:rsidRPr="009F065D">
        <w:rPr>
          <w:rFonts w:cstheme="minorHAnsi"/>
          <w:b/>
          <w:bCs/>
          <w:sz w:val="28"/>
          <w:szCs w:val="28"/>
        </w:rPr>
        <w:t>Notre politique R.G.P.D.</w:t>
      </w:r>
    </w:p>
    <w:bookmarkEnd w:id="3"/>
    <w:p w14:paraId="79B41314" w14:textId="77777777" w:rsidR="009F065D" w:rsidRPr="009F065D" w:rsidRDefault="009F065D" w:rsidP="009F065D">
      <w:pPr>
        <w:pStyle w:val="Paragraphedeliste"/>
        <w:spacing w:line="256" w:lineRule="auto"/>
        <w:rPr>
          <w:rFonts w:cstheme="minorHAnsi"/>
          <w:b/>
          <w:bCs/>
          <w:sz w:val="28"/>
          <w:szCs w:val="28"/>
        </w:rPr>
      </w:pPr>
    </w:p>
    <w:p w14:paraId="06438F31" w14:textId="110C83EC" w:rsidR="00AD439F" w:rsidRPr="00206594" w:rsidRDefault="00000000">
      <w:pPr>
        <w:spacing w:line="256" w:lineRule="auto"/>
        <w:rPr>
          <w:rFonts w:cstheme="minorHAnsi"/>
        </w:rPr>
      </w:pPr>
      <w:r w:rsidRPr="00206594">
        <w:rPr>
          <w:rFonts w:cstheme="minorHAnsi"/>
        </w:rPr>
        <w:t>Notre société a à cœur de respecter les nouvelles dispositions légales en matière de « Vie Privée » R</w:t>
      </w:r>
      <w:r w:rsidR="0048561C">
        <w:rPr>
          <w:rFonts w:cstheme="minorHAnsi"/>
        </w:rPr>
        <w:t>.</w:t>
      </w:r>
      <w:r w:rsidRPr="00206594">
        <w:rPr>
          <w:rFonts w:cstheme="minorHAnsi"/>
        </w:rPr>
        <w:t>G</w:t>
      </w:r>
      <w:r w:rsidR="0048561C">
        <w:rPr>
          <w:rFonts w:cstheme="minorHAnsi"/>
        </w:rPr>
        <w:t>.</w:t>
      </w:r>
      <w:r w:rsidRPr="00206594">
        <w:rPr>
          <w:rFonts w:cstheme="minorHAnsi"/>
        </w:rPr>
        <w:t>P</w:t>
      </w:r>
      <w:r w:rsidR="0048561C">
        <w:rPr>
          <w:rFonts w:cstheme="minorHAnsi"/>
        </w:rPr>
        <w:t>.</w:t>
      </w:r>
      <w:r w:rsidRPr="00206594">
        <w:rPr>
          <w:rFonts w:cstheme="minorHAnsi"/>
        </w:rPr>
        <w:t>D</w:t>
      </w:r>
      <w:r w:rsidR="0048561C">
        <w:rPr>
          <w:rFonts w:cstheme="minorHAnsi"/>
        </w:rPr>
        <w:t>.</w:t>
      </w:r>
      <w:r w:rsidRPr="00206594">
        <w:rPr>
          <w:rFonts w:cstheme="minorHAnsi"/>
        </w:rPr>
        <w:t xml:space="preserve"> (</w:t>
      </w:r>
      <w:r w:rsidRPr="00206594">
        <w:rPr>
          <w:rFonts w:cstheme="minorHAnsi"/>
          <w:color w:val="404040"/>
          <w:sz w:val="21"/>
          <w:szCs w:val="21"/>
          <w:shd w:val="clear" w:color="auto" w:fill="FFFFFF"/>
        </w:rPr>
        <w:t>Règlement Général sur la Protection des Données)</w:t>
      </w:r>
      <w:r w:rsidR="00BA123E">
        <w:rPr>
          <w:rFonts w:cstheme="minorHAnsi"/>
          <w:color w:val="404040"/>
          <w:sz w:val="21"/>
          <w:szCs w:val="21"/>
          <w:shd w:val="clear" w:color="auto" w:fill="FFFFFF"/>
        </w:rPr>
        <w:t> : Règlement (UE) 2016/679 du Parlement Européen et du Conseil du 27 avril 2016.</w:t>
      </w:r>
    </w:p>
    <w:p w14:paraId="5A19897A" w14:textId="77777777" w:rsidR="0048561C" w:rsidRDefault="00000000">
      <w:pPr>
        <w:spacing w:line="256" w:lineRule="auto"/>
        <w:rPr>
          <w:rFonts w:cstheme="minorHAnsi"/>
          <w:color w:val="404040"/>
          <w:shd w:val="clear" w:color="auto" w:fill="FFFFFF"/>
        </w:rPr>
      </w:pPr>
      <w:r w:rsidRPr="00206594">
        <w:rPr>
          <w:rFonts w:cstheme="minorHAnsi"/>
          <w:color w:val="404040"/>
          <w:shd w:val="clear" w:color="auto" w:fill="FFFFFF"/>
        </w:rPr>
        <w:t>De quoi s’agit-il ? C’est la conservation et le traitement de toute donnée concernant les personnes physiques</w:t>
      </w:r>
      <w:r w:rsidR="0048561C">
        <w:rPr>
          <w:rFonts w:cstheme="minorHAnsi"/>
          <w:color w:val="404040"/>
          <w:shd w:val="clear" w:color="auto" w:fill="FFFFFF"/>
        </w:rPr>
        <w:t xml:space="preserve"> (y compris le numéro d’entreprise en cas d’une entreprise unipersonnelle) </w:t>
      </w:r>
      <w:r w:rsidRPr="00206594">
        <w:rPr>
          <w:rFonts w:cstheme="minorHAnsi"/>
          <w:color w:val="404040"/>
          <w:shd w:val="clear" w:color="auto" w:fill="FFFFFF"/>
        </w:rPr>
        <w:t xml:space="preserve"> identifiées ou identifiables. </w:t>
      </w:r>
    </w:p>
    <w:p w14:paraId="68236D93" w14:textId="4B67A0F5" w:rsidR="0048561C" w:rsidRDefault="0048561C">
      <w:pPr>
        <w:spacing w:line="256" w:lineRule="auto"/>
        <w:rPr>
          <w:rFonts w:cstheme="minorHAnsi"/>
          <w:color w:val="404040"/>
          <w:shd w:val="clear" w:color="auto" w:fill="FFFFFF"/>
        </w:rPr>
      </w:pPr>
      <w:r w:rsidRPr="0065713D">
        <w:rPr>
          <w:rFonts w:cstheme="minorHAnsi"/>
          <w:b/>
          <w:bCs/>
          <w:color w:val="404040"/>
          <w:shd w:val="clear" w:color="auto" w:fill="FFFFFF"/>
        </w:rPr>
        <w:t>Exemples de données à caractère personnel</w:t>
      </w:r>
      <w:r>
        <w:rPr>
          <w:rFonts w:cstheme="minorHAnsi"/>
          <w:color w:val="404040"/>
          <w:shd w:val="clear" w:color="auto" w:fill="FFFFFF"/>
        </w:rPr>
        <w:t xml:space="preserve"> : nom, prénom, coordonnées, les informations de paiement, </w:t>
      </w:r>
      <w:r w:rsidR="0065713D">
        <w:rPr>
          <w:rFonts w:cstheme="minorHAnsi"/>
          <w:color w:val="404040"/>
          <w:shd w:val="clear" w:color="auto" w:fill="FFFFFF"/>
        </w:rPr>
        <w:t xml:space="preserve"> une fiche de paie, une </w:t>
      </w:r>
      <w:r>
        <w:rPr>
          <w:rFonts w:cstheme="minorHAnsi"/>
          <w:color w:val="404040"/>
          <w:shd w:val="clear" w:color="auto" w:fill="FFFFFF"/>
        </w:rPr>
        <w:t>plaque d’immatriculation</w:t>
      </w:r>
      <w:r w:rsidR="0065713D">
        <w:rPr>
          <w:rFonts w:cstheme="minorHAnsi"/>
          <w:color w:val="404040"/>
          <w:shd w:val="clear" w:color="auto" w:fill="FFFFFF"/>
        </w:rPr>
        <w:t>.</w:t>
      </w:r>
    </w:p>
    <w:p w14:paraId="292C8FE8" w14:textId="5C02D332" w:rsidR="0048561C" w:rsidRDefault="0048561C">
      <w:pPr>
        <w:spacing w:line="256" w:lineRule="auto"/>
        <w:rPr>
          <w:rFonts w:cstheme="minorHAnsi"/>
          <w:color w:val="404040"/>
          <w:shd w:val="clear" w:color="auto" w:fill="FFFFFF"/>
        </w:rPr>
      </w:pPr>
      <w:r w:rsidRPr="0065713D">
        <w:rPr>
          <w:rFonts w:cstheme="minorHAnsi"/>
          <w:b/>
          <w:bCs/>
          <w:color w:val="404040"/>
          <w:shd w:val="clear" w:color="auto" w:fill="FFFFFF"/>
        </w:rPr>
        <w:t>Exemples de données sensibles</w:t>
      </w:r>
      <w:r>
        <w:rPr>
          <w:rFonts w:cstheme="minorHAnsi"/>
          <w:color w:val="404040"/>
          <w:shd w:val="clear" w:color="auto" w:fill="FFFFFF"/>
        </w:rPr>
        <w:t xml:space="preserve"> pour lesquelles un consentement explicite </w:t>
      </w:r>
      <w:r w:rsidR="0065713D">
        <w:rPr>
          <w:rFonts w:cstheme="minorHAnsi"/>
          <w:color w:val="404040"/>
          <w:shd w:val="clear" w:color="auto" w:fill="FFFFFF"/>
        </w:rPr>
        <w:t xml:space="preserve">de la personne concernée </w:t>
      </w:r>
      <w:r>
        <w:rPr>
          <w:rFonts w:cstheme="minorHAnsi"/>
          <w:color w:val="404040"/>
          <w:shd w:val="clear" w:color="auto" w:fill="FFFFFF"/>
        </w:rPr>
        <w:t xml:space="preserve">est nécessaire : l’état de santé, l’extrait de casier judiciaire, </w:t>
      </w:r>
      <w:r w:rsidR="0065713D">
        <w:rPr>
          <w:rFonts w:cstheme="minorHAnsi"/>
          <w:color w:val="404040"/>
          <w:shd w:val="clear" w:color="auto" w:fill="FFFFFF"/>
        </w:rPr>
        <w:t>le retrait de permis de conduite.</w:t>
      </w:r>
    </w:p>
    <w:p w14:paraId="63AE8A80" w14:textId="2CCE0C5B" w:rsidR="0065713D" w:rsidRDefault="0065713D">
      <w:pPr>
        <w:spacing w:line="256" w:lineRule="auto"/>
        <w:rPr>
          <w:rFonts w:cstheme="minorHAnsi"/>
          <w:color w:val="404040"/>
          <w:shd w:val="clear" w:color="auto" w:fill="FFFFFF"/>
        </w:rPr>
      </w:pPr>
      <w:r w:rsidRPr="0065713D">
        <w:rPr>
          <w:rFonts w:cstheme="minorHAnsi"/>
          <w:b/>
          <w:bCs/>
          <w:color w:val="404040"/>
          <w:shd w:val="clear" w:color="auto" w:fill="FFFFFF"/>
        </w:rPr>
        <w:t>La notion de traitement</w:t>
      </w:r>
      <w:r w:rsidRPr="0065713D">
        <w:rPr>
          <w:rFonts w:cstheme="minorHAnsi"/>
          <w:color w:val="404040"/>
          <w:shd w:val="clear" w:color="auto" w:fill="FFFFFF"/>
        </w:rPr>
        <w:t xml:space="preserve"> est très large et comprend toute opération effectuée ou non à l’aide de procédés automatisés et appliquée à des données à caractère personnel (article 4.2 du R</w:t>
      </w:r>
      <w:r w:rsidR="00BA123E">
        <w:rPr>
          <w:rFonts w:cstheme="minorHAnsi"/>
          <w:color w:val="404040"/>
          <w:shd w:val="clear" w:color="auto" w:fill="FFFFFF"/>
        </w:rPr>
        <w:t>.</w:t>
      </w:r>
      <w:r w:rsidRPr="0065713D">
        <w:rPr>
          <w:rFonts w:cstheme="minorHAnsi"/>
          <w:color w:val="404040"/>
          <w:shd w:val="clear" w:color="auto" w:fill="FFFFFF"/>
        </w:rPr>
        <w:t>G</w:t>
      </w:r>
      <w:r w:rsidR="00BA123E">
        <w:rPr>
          <w:rFonts w:cstheme="minorHAnsi"/>
          <w:color w:val="404040"/>
          <w:shd w:val="clear" w:color="auto" w:fill="FFFFFF"/>
        </w:rPr>
        <w:t>.</w:t>
      </w:r>
      <w:r w:rsidRPr="0065713D">
        <w:rPr>
          <w:rFonts w:cstheme="minorHAnsi"/>
          <w:color w:val="404040"/>
          <w:shd w:val="clear" w:color="auto" w:fill="FFFFFF"/>
        </w:rPr>
        <w:t>P</w:t>
      </w:r>
      <w:r w:rsidR="00BA123E">
        <w:rPr>
          <w:rFonts w:cstheme="minorHAnsi"/>
          <w:color w:val="404040"/>
          <w:shd w:val="clear" w:color="auto" w:fill="FFFFFF"/>
        </w:rPr>
        <w:t>.</w:t>
      </w:r>
      <w:r w:rsidRPr="0065713D">
        <w:rPr>
          <w:rFonts w:cstheme="minorHAnsi"/>
          <w:color w:val="404040"/>
          <w:shd w:val="clear" w:color="auto" w:fill="FFFFFF"/>
        </w:rPr>
        <w:t>D</w:t>
      </w:r>
      <w:r w:rsidR="00BA123E">
        <w:rPr>
          <w:rFonts w:cstheme="minorHAnsi"/>
          <w:color w:val="404040"/>
          <w:shd w:val="clear" w:color="auto" w:fill="FFFFFF"/>
        </w:rPr>
        <w:t>.</w:t>
      </w:r>
      <w:r w:rsidRPr="0065713D">
        <w:rPr>
          <w:rFonts w:cstheme="minorHAnsi"/>
          <w:color w:val="404040"/>
          <w:shd w:val="clear" w:color="auto" w:fill="FFFFFF"/>
        </w:rPr>
        <w:t>). Des exemples de traitement sont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r>
        <w:rPr>
          <w:rFonts w:cstheme="minorHAnsi"/>
          <w:color w:val="404040"/>
          <w:shd w:val="clear" w:color="auto" w:fill="FFFFFF"/>
        </w:rPr>
        <w:t>.</w:t>
      </w:r>
    </w:p>
    <w:p w14:paraId="4EDE8600" w14:textId="55292ECA" w:rsidR="0065713D" w:rsidRDefault="0065713D">
      <w:pPr>
        <w:spacing w:line="256" w:lineRule="auto"/>
        <w:rPr>
          <w:rFonts w:cstheme="minorHAnsi"/>
          <w:color w:val="404040"/>
          <w:shd w:val="clear" w:color="auto" w:fill="FFFFFF"/>
        </w:rPr>
      </w:pPr>
      <w:r w:rsidRPr="0065713D">
        <w:rPr>
          <w:rFonts w:cstheme="minorHAnsi"/>
          <w:b/>
          <w:bCs/>
          <w:color w:val="404040"/>
          <w:shd w:val="clear" w:color="auto" w:fill="FFFFFF"/>
        </w:rPr>
        <w:t>La conservation des données</w:t>
      </w:r>
      <w:r>
        <w:rPr>
          <w:rFonts w:cstheme="minorHAnsi"/>
          <w:color w:val="404040"/>
          <w:shd w:val="clear" w:color="auto" w:fill="FFFFFF"/>
        </w:rPr>
        <w:t> : elle peut s’effectuer soit sur un support « papier » ou sur un autre support tel qu’un serveur, un logiciel de base de données.</w:t>
      </w:r>
    </w:p>
    <w:p w14:paraId="1EAB470E" w14:textId="49C77A80" w:rsidR="00AD439F" w:rsidRPr="00206594" w:rsidRDefault="00000000">
      <w:pPr>
        <w:spacing w:line="256" w:lineRule="auto"/>
        <w:rPr>
          <w:rFonts w:cstheme="minorHAnsi"/>
          <w:color w:val="404040"/>
          <w:shd w:val="clear" w:color="auto" w:fill="FFFFFF"/>
        </w:rPr>
      </w:pPr>
      <w:r w:rsidRPr="00206594">
        <w:rPr>
          <w:rFonts w:cstheme="minorHAnsi"/>
          <w:color w:val="404040"/>
          <w:shd w:val="clear" w:color="auto" w:fill="FFFFFF"/>
        </w:rPr>
        <w:t xml:space="preserve">L’organisme responsable est </w:t>
      </w:r>
      <w:r w:rsidRPr="00FC00B8">
        <w:rPr>
          <w:rFonts w:cstheme="minorHAnsi"/>
          <w:b/>
          <w:bCs/>
          <w:color w:val="404040"/>
          <w:shd w:val="clear" w:color="auto" w:fill="FFFFFF"/>
        </w:rPr>
        <w:t>l'Autorité de protection des données</w:t>
      </w:r>
      <w:r w:rsidRPr="00206594">
        <w:rPr>
          <w:rFonts w:cstheme="minorHAnsi"/>
          <w:color w:val="404040"/>
          <w:shd w:val="clear" w:color="auto" w:fill="FFFFFF"/>
        </w:rPr>
        <w:t xml:space="preserve"> qui veille au respect des principes fondamentaux de la protection des données. </w:t>
      </w:r>
    </w:p>
    <w:p w14:paraId="36440E02" w14:textId="229E8659" w:rsidR="0048561C" w:rsidRDefault="0048561C" w:rsidP="009F065D">
      <w:pPr>
        <w:pStyle w:val="Paragraphedeliste"/>
        <w:numPr>
          <w:ilvl w:val="1"/>
          <w:numId w:val="7"/>
        </w:numPr>
        <w:spacing w:line="256" w:lineRule="auto"/>
        <w:rPr>
          <w:rFonts w:cstheme="minorHAnsi"/>
          <w:color w:val="404040"/>
          <w:shd w:val="clear" w:color="auto" w:fill="FFFFFF"/>
        </w:rPr>
      </w:pPr>
      <w:r w:rsidRPr="009F065D">
        <w:rPr>
          <w:rFonts w:cstheme="minorHAnsi"/>
          <w:b/>
          <w:bCs/>
          <w:color w:val="404040"/>
          <w:shd w:val="clear" w:color="auto" w:fill="FFFFFF"/>
        </w:rPr>
        <w:t>Le Responsable du Traitement</w:t>
      </w:r>
      <w:r w:rsidRPr="009F065D">
        <w:rPr>
          <w:rFonts w:cstheme="minorHAnsi"/>
          <w:color w:val="404040"/>
          <w:shd w:val="clear" w:color="auto" w:fill="FFFFFF"/>
        </w:rPr>
        <w:t xml:space="preserve"> </w:t>
      </w:r>
      <w:r w:rsidR="00FC00B8" w:rsidRPr="009F065D">
        <w:rPr>
          <w:rFonts w:cstheme="minorHAnsi"/>
          <w:color w:val="404040"/>
          <w:shd w:val="clear" w:color="auto" w:fill="FFFFFF"/>
        </w:rPr>
        <w:t xml:space="preserve">de notre bureau </w:t>
      </w:r>
      <w:r w:rsidRPr="009F065D">
        <w:rPr>
          <w:rFonts w:cstheme="minorHAnsi"/>
          <w:color w:val="404040"/>
          <w:shd w:val="clear" w:color="auto" w:fill="FFFFFF"/>
        </w:rPr>
        <w:t xml:space="preserve">veille à respecter les principes et à faire respecter au sein du bureau les principes du R.G.P.D. </w:t>
      </w:r>
      <w:r w:rsidR="0065713D" w:rsidRPr="009F065D">
        <w:rPr>
          <w:rFonts w:cstheme="minorHAnsi"/>
          <w:color w:val="404040"/>
          <w:shd w:val="clear" w:color="auto" w:fill="FFFFFF"/>
        </w:rPr>
        <w:t>Chaque traitement de données à caractère personnel doit reposer sur une des bases juridiques énumérées à l’article 6 du R.G.P.D..</w:t>
      </w:r>
    </w:p>
    <w:p w14:paraId="1A554585" w14:textId="77777777" w:rsidR="00B37CFA" w:rsidRDefault="00B37CFA" w:rsidP="00B37CFA">
      <w:pPr>
        <w:spacing w:line="256" w:lineRule="auto"/>
        <w:rPr>
          <w:rFonts w:cstheme="minorHAnsi"/>
          <w:color w:val="404040"/>
          <w:shd w:val="clear" w:color="auto" w:fill="FFFFFF"/>
        </w:rPr>
      </w:pPr>
    </w:p>
    <w:p w14:paraId="65D52886" w14:textId="77777777" w:rsidR="00B37CFA" w:rsidRDefault="00B37CFA" w:rsidP="00B37CFA">
      <w:pPr>
        <w:spacing w:line="256" w:lineRule="auto"/>
        <w:rPr>
          <w:rFonts w:cstheme="minorHAnsi"/>
          <w:color w:val="404040"/>
          <w:shd w:val="clear" w:color="auto" w:fill="FFFFFF"/>
        </w:rPr>
      </w:pPr>
    </w:p>
    <w:p w14:paraId="09296620" w14:textId="77777777" w:rsidR="00B37CFA" w:rsidRDefault="00B37CFA" w:rsidP="00B37CFA">
      <w:pPr>
        <w:spacing w:line="256" w:lineRule="auto"/>
        <w:rPr>
          <w:rFonts w:cstheme="minorHAnsi"/>
          <w:color w:val="404040"/>
          <w:shd w:val="clear" w:color="auto" w:fill="FFFFFF"/>
        </w:rPr>
      </w:pPr>
    </w:p>
    <w:p w14:paraId="62ADCBCB" w14:textId="77777777" w:rsidR="00B37CFA" w:rsidRDefault="00B37CFA" w:rsidP="00B37CFA">
      <w:pPr>
        <w:spacing w:line="256" w:lineRule="auto"/>
        <w:rPr>
          <w:rFonts w:cstheme="minorHAnsi"/>
          <w:color w:val="404040"/>
          <w:shd w:val="clear" w:color="auto" w:fill="FFFFFF"/>
        </w:rPr>
      </w:pPr>
    </w:p>
    <w:p w14:paraId="6F699F4F" w14:textId="77777777" w:rsidR="00E47BDD" w:rsidRPr="009F065D" w:rsidRDefault="00E47BDD" w:rsidP="00E47BDD">
      <w:pPr>
        <w:pStyle w:val="Paragraphedeliste"/>
        <w:spacing w:line="256" w:lineRule="auto"/>
        <w:ind w:left="360"/>
        <w:rPr>
          <w:rFonts w:cstheme="minorHAnsi"/>
          <w:color w:val="404040"/>
          <w:shd w:val="clear" w:color="auto" w:fill="FFFFFF"/>
        </w:rPr>
      </w:pPr>
    </w:p>
    <w:p w14:paraId="6D06FEEB" w14:textId="161BE01B" w:rsidR="0065713D" w:rsidRPr="00E47BDD" w:rsidRDefault="002C7286" w:rsidP="00E47BDD">
      <w:pPr>
        <w:pStyle w:val="Paragraphedeliste"/>
        <w:numPr>
          <w:ilvl w:val="1"/>
          <w:numId w:val="7"/>
        </w:numPr>
        <w:spacing w:line="256" w:lineRule="auto"/>
        <w:rPr>
          <w:rFonts w:cstheme="minorHAnsi"/>
          <w:color w:val="404040"/>
          <w:shd w:val="clear" w:color="auto" w:fill="FFFFFF"/>
        </w:rPr>
      </w:pPr>
      <w:bookmarkStart w:id="4" w:name="Q5"/>
      <w:r w:rsidRPr="00E47BDD">
        <w:rPr>
          <w:rFonts w:cstheme="minorHAnsi"/>
          <w:b/>
          <w:bCs/>
          <w:color w:val="404040"/>
          <w:shd w:val="clear" w:color="auto" w:fill="FFFFFF"/>
        </w:rPr>
        <w:t>Le Responsable du Traitement</w:t>
      </w:r>
      <w:r w:rsidRPr="00E47BDD">
        <w:rPr>
          <w:rFonts w:cstheme="minorHAnsi"/>
          <w:color w:val="404040"/>
          <w:shd w:val="clear" w:color="auto" w:fill="FFFFFF"/>
        </w:rPr>
        <w:t xml:space="preserve"> de notre bureau se focalise principalement sur les bases juridiques suivantes : </w:t>
      </w:r>
      <w:r w:rsidRPr="00E47BDD">
        <w:rPr>
          <w:rFonts w:cstheme="minorHAnsi"/>
          <w:b/>
          <w:bCs/>
          <w:color w:val="404040"/>
          <w:shd w:val="clear" w:color="auto" w:fill="FFFFFF"/>
        </w:rPr>
        <w:t>le consentement, le contrat, le respect d’une obligation légale et l’intérêt général.</w:t>
      </w:r>
    </w:p>
    <w:bookmarkEnd w:id="4"/>
    <w:p w14:paraId="47A69118" w14:textId="77777777" w:rsidR="00B72D93" w:rsidRPr="003612A7" w:rsidRDefault="002C7286" w:rsidP="00B72D93">
      <w:pPr>
        <w:spacing w:line="256" w:lineRule="auto"/>
        <w:rPr>
          <w:rFonts w:cstheme="minorHAnsi"/>
          <w:b/>
          <w:bCs/>
          <w:color w:val="404040"/>
          <w:shd w:val="clear" w:color="auto" w:fill="FFFFFF"/>
        </w:rPr>
      </w:pPr>
      <w:r>
        <w:rPr>
          <w:rFonts w:cstheme="minorHAnsi"/>
          <w:color w:val="404040"/>
          <w:shd w:val="clear" w:color="auto" w:fill="FFFFFF"/>
        </w:rPr>
        <w:t xml:space="preserve">Nous traiton également des </w:t>
      </w:r>
      <w:r w:rsidRPr="002C7286">
        <w:rPr>
          <w:rFonts w:cstheme="minorHAnsi"/>
          <w:b/>
          <w:bCs/>
          <w:color w:val="404040"/>
          <w:shd w:val="clear" w:color="auto" w:fill="FFFFFF"/>
        </w:rPr>
        <w:t>données sensibles</w:t>
      </w:r>
      <w:r>
        <w:rPr>
          <w:rFonts w:cstheme="minorHAnsi"/>
          <w:color w:val="404040"/>
          <w:shd w:val="clear" w:color="auto" w:fill="FFFFFF"/>
        </w:rPr>
        <w:t xml:space="preserve"> (état de santé, motif d’hospitalisation, déchéance du permis de conduire, condamnations pénales ou civiles). Dans ce cas, notre bureau doit satisfaire à un des motifs d’exception prévus à l’Article 9.2 ou l’Article 10 du R.G.P.D., c-à-d vous demander un </w:t>
      </w:r>
      <w:r w:rsidRPr="00FC00B8">
        <w:rPr>
          <w:rFonts w:cstheme="minorHAnsi"/>
          <w:b/>
          <w:bCs/>
          <w:color w:val="404040"/>
          <w:shd w:val="clear" w:color="auto" w:fill="FFFFFF"/>
        </w:rPr>
        <w:t>consentement explicite</w:t>
      </w:r>
      <w:r>
        <w:rPr>
          <w:rFonts w:cstheme="minorHAnsi"/>
          <w:color w:val="404040"/>
          <w:shd w:val="clear" w:color="auto" w:fill="FFFFFF"/>
        </w:rPr>
        <w:t xml:space="preserve"> (</w:t>
      </w:r>
      <w:r w:rsidR="00B72D93" w:rsidRPr="003612A7">
        <w:rPr>
          <w:rFonts w:cstheme="minorHAnsi"/>
          <w:b/>
          <w:bCs/>
          <w:color w:val="404040"/>
          <w:sz w:val="24"/>
          <w:szCs w:val="32"/>
          <w:shd w:val="clear" w:color="auto" w:fill="FFFFFF"/>
        </w:rPr>
        <w:t xml:space="preserve">Notamment, si la personne concernée a donné son consentement « explicite » </w:t>
      </w:r>
      <w:r w:rsidR="00B72D93" w:rsidRPr="003612A7">
        <w:rPr>
          <w:rFonts w:cstheme="minorHAnsi"/>
          <w:b/>
          <w:bCs/>
          <w:color w:val="404040"/>
          <w:shd w:val="clear" w:color="auto" w:fill="FFFFFF"/>
        </w:rPr>
        <w:t xml:space="preserve">(donc par écrit : </w:t>
      </w:r>
      <w:r w:rsidR="00B72D93">
        <w:rPr>
          <w:rFonts w:cstheme="minorHAnsi"/>
          <w:b/>
          <w:bCs/>
          <w:color w:val="404040"/>
          <w:shd w:val="clear" w:color="auto" w:fill="FFFFFF"/>
        </w:rPr>
        <w:t xml:space="preserve">un document signé de votre part ou </w:t>
      </w:r>
      <w:r w:rsidR="00B72D93" w:rsidRPr="003612A7">
        <w:rPr>
          <w:rFonts w:cstheme="minorHAnsi"/>
          <w:b/>
          <w:bCs/>
          <w:color w:val="404040"/>
          <w:shd w:val="clear" w:color="auto" w:fill="FFFFFF"/>
        </w:rPr>
        <w:t>double confirmation par mail ou sms ou signature électronique).</w:t>
      </w:r>
    </w:p>
    <w:p w14:paraId="1E2F1892" w14:textId="5C190DF3" w:rsidR="002C7286" w:rsidRPr="00E47BDD" w:rsidRDefault="002C7286" w:rsidP="00B72D93">
      <w:pPr>
        <w:spacing w:line="256" w:lineRule="auto"/>
        <w:rPr>
          <w:rFonts w:cstheme="minorHAnsi"/>
          <w:color w:val="404040"/>
          <w:shd w:val="clear" w:color="auto" w:fill="FFFFFF"/>
        </w:rPr>
      </w:pPr>
      <w:r w:rsidRPr="00E47BDD">
        <w:rPr>
          <w:rFonts w:cstheme="minorHAnsi"/>
          <w:b/>
          <w:bCs/>
          <w:color w:val="404040"/>
          <w:u w:val="single"/>
          <w:shd w:val="clear" w:color="auto" w:fill="FFFFFF"/>
        </w:rPr>
        <w:t>Le consentement</w:t>
      </w:r>
      <w:r w:rsidRPr="00E47BDD">
        <w:rPr>
          <w:rFonts w:cstheme="minorHAnsi"/>
          <w:color w:val="404040"/>
          <w:shd w:val="clear" w:color="auto" w:fill="FFFFFF"/>
        </w:rPr>
        <w:t xml:space="preserve"> de la personne concernée (nos clients, les prospects) doit être</w:t>
      </w:r>
      <w:r w:rsidR="00FC00B8" w:rsidRPr="00E47BDD">
        <w:rPr>
          <w:rFonts w:cstheme="minorHAnsi"/>
          <w:color w:val="404040"/>
          <w:shd w:val="clear" w:color="auto" w:fill="FFFFFF"/>
        </w:rPr>
        <w:t xml:space="preserve"> notamment</w:t>
      </w:r>
      <w:r w:rsidRPr="00E47BDD">
        <w:rPr>
          <w:rFonts w:cstheme="minorHAnsi"/>
          <w:color w:val="404040"/>
          <w:shd w:val="clear" w:color="auto" w:fill="FFFFFF"/>
        </w:rPr>
        <w:t xml:space="preserve"> </w:t>
      </w:r>
      <w:r w:rsidRPr="00E47BDD">
        <w:rPr>
          <w:rFonts w:cstheme="minorHAnsi"/>
          <w:b/>
          <w:bCs/>
          <w:color w:val="404040"/>
          <w:shd w:val="clear" w:color="auto" w:fill="FFFFFF"/>
        </w:rPr>
        <w:t>libre</w:t>
      </w:r>
      <w:r w:rsidRPr="00E47BDD">
        <w:rPr>
          <w:rFonts w:cstheme="minorHAnsi"/>
          <w:color w:val="404040"/>
          <w:shd w:val="clear" w:color="auto" w:fill="FFFFFF"/>
        </w:rPr>
        <w:t xml:space="preserve"> (c’est la personne concerné qui choisit de nous donner des données à caractère personnel ou de ne pas les donner), </w:t>
      </w:r>
      <w:r w:rsidR="00BA123E" w:rsidRPr="00E47BDD">
        <w:rPr>
          <w:rFonts w:cstheme="minorHAnsi"/>
          <w:b/>
          <w:bCs/>
          <w:color w:val="404040"/>
          <w:shd w:val="clear" w:color="auto" w:fill="FFFFFF"/>
        </w:rPr>
        <w:t>spécifique</w:t>
      </w:r>
      <w:r w:rsidR="00BA123E" w:rsidRPr="00E47BDD">
        <w:rPr>
          <w:rFonts w:cstheme="minorHAnsi"/>
          <w:color w:val="404040"/>
          <w:shd w:val="clear" w:color="auto" w:fill="FFFFFF"/>
        </w:rPr>
        <w:t xml:space="preserve"> (pour chaque type de contrat ou offre de contrat que nous proposons, la personne concernée donne son consentement. Ce n’est pas un consentement « global »), </w:t>
      </w:r>
      <w:r w:rsidR="00BA123E" w:rsidRPr="00E47BDD">
        <w:rPr>
          <w:rFonts w:cstheme="minorHAnsi"/>
          <w:b/>
          <w:bCs/>
          <w:color w:val="404040"/>
          <w:shd w:val="clear" w:color="auto" w:fill="FFFFFF"/>
        </w:rPr>
        <w:t xml:space="preserve">informé </w:t>
      </w:r>
      <w:r w:rsidR="00BA123E" w:rsidRPr="00E47BDD">
        <w:rPr>
          <w:rFonts w:cstheme="minorHAnsi"/>
          <w:color w:val="404040"/>
          <w:shd w:val="clear" w:color="auto" w:fill="FFFFFF"/>
        </w:rPr>
        <w:t>(vous trouverez ci-dessous les types de données que nous récoltons et pour quelle finalité)</w:t>
      </w:r>
      <w:r w:rsidR="00FC00B8" w:rsidRPr="00E47BDD">
        <w:rPr>
          <w:rFonts w:cstheme="minorHAnsi"/>
          <w:color w:val="404040"/>
          <w:shd w:val="clear" w:color="auto" w:fill="FFFFFF"/>
        </w:rPr>
        <w:t xml:space="preserve"> et </w:t>
      </w:r>
      <w:r w:rsidR="00414BEB" w:rsidRPr="00E47BDD">
        <w:rPr>
          <w:rFonts w:cstheme="minorHAnsi"/>
          <w:color w:val="404040"/>
          <w:shd w:val="clear" w:color="auto" w:fill="FFFFFF"/>
        </w:rPr>
        <w:t xml:space="preserve">peut </w:t>
      </w:r>
      <w:r w:rsidR="00414BEB" w:rsidRPr="00E47BDD">
        <w:rPr>
          <w:rFonts w:cstheme="minorHAnsi"/>
          <w:b/>
          <w:bCs/>
          <w:color w:val="404040"/>
          <w:shd w:val="clear" w:color="auto" w:fill="FFFFFF"/>
        </w:rPr>
        <w:t>être retirer</w:t>
      </w:r>
      <w:r w:rsidR="00414BEB" w:rsidRPr="00E47BDD">
        <w:rPr>
          <w:rFonts w:cstheme="minorHAnsi"/>
          <w:color w:val="404040"/>
          <w:shd w:val="clear" w:color="auto" w:fill="FFFFFF"/>
        </w:rPr>
        <w:t xml:space="preserve"> à tout moment (sauf dispositions légales particulières).</w:t>
      </w:r>
    </w:p>
    <w:p w14:paraId="475A2022" w14:textId="77777777" w:rsidR="00E47BDD" w:rsidRDefault="00E47BDD">
      <w:pPr>
        <w:spacing w:line="256" w:lineRule="auto"/>
        <w:rPr>
          <w:rFonts w:cstheme="minorHAnsi"/>
          <w:b/>
          <w:bCs/>
          <w:color w:val="404040"/>
          <w:shd w:val="clear" w:color="auto" w:fill="FFFFFF"/>
        </w:rPr>
      </w:pPr>
    </w:p>
    <w:p w14:paraId="6435AE45" w14:textId="27CEE5FF" w:rsidR="00BA123E" w:rsidRPr="00414BEB" w:rsidRDefault="00BA123E">
      <w:pPr>
        <w:spacing w:line="256" w:lineRule="auto"/>
        <w:rPr>
          <w:rFonts w:cstheme="minorHAnsi"/>
          <w:b/>
          <w:bCs/>
          <w:color w:val="404040"/>
          <w:shd w:val="clear" w:color="auto" w:fill="FFFFFF"/>
        </w:rPr>
      </w:pPr>
      <w:r w:rsidRPr="00414BEB">
        <w:rPr>
          <w:rFonts w:cstheme="minorHAnsi"/>
          <w:b/>
          <w:bCs/>
          <w:color w:val="404040"/>
          <w:shd w:val="clear" w:color="auto" w:fill="FFFFFF"/>
        </w:rPr>
        <w:t>Nous devons conserver légalement la preuve de votre consentement dans notre base de données.</w:t>
      </w:r>
    </w:p>
    <w:p w14:paraId="1F4ACF58" w14:textId="3EFD3C25" w:rsidR="00414BEB" w:rsidRPr="00E47BDD" w:rsidRDefault="00414BEB" w:rsidP="00E47BDD">
      <w:pPr>
        <w:pStyle w:val="Paragraphedeliste"/>
        <w:numPr>
          <w:ilvl w:val="2"/>
          <w:numId w:val="7"/>
        </w:numPr>
        <w:spacing w:line="256" w:lineRule="auto"/>
        <w:rPr>
          <w:rFonts w:cstheme="minorHAnsi"/>
          <w:color w:val="404040"/>
          <w:shd w:val="clear" w:color="auto" w:fill="FFFFFF"/>
        </w:rPr>
      </w:pPr>
      <w:r w:rsidRPr="00E47BDD">
        <w:rPr>
          <w:rFonts w:cstheme="minorHAnsi"/>
          <w:b/>
          <w:bCs/>
          <w:color w:val="404040"/>
          <w:u w:val="single"/>
          <w:shd w:val="clear" w:color="auto" w:fill="FFFFFF"/>
        </w:rPr>
        <w:t>Le contrat ou la demande d’une offre de contrat</w:t>
      </w:r>
      <w:r w:rsidRPr="00E47BDD">
        <w:rPr>
          <w:rFonts w:cstheme="minorHAnsi"/>
          <w:color w:val="404040"/>
          <w:u w:val="single"/>
          <w:shd w:val="clear" w:color="auto" w:fill="FFFFFF"/>
        </w:rPr>
        <w:t xml:space="preserve">  </w:t>
      </w:r>
      <w:r w:rsidRPr="00E47BDD">
        <w:rPr>
          <w:rFonts w:cstheme="minorHAnsi"/>
          <w:b/>
          <w:bCs/>
          <w:color w:val="404040"/>
          <w:u w:val="single"/>
          <w:shd w:val="clear" w:color="auto" w:fill="FFFFFF"/>
        </w:rPr>
        <w:t>ou la gestion d’un contrat</w:t>
      </w:r>
      <w:r w:rsidRPr="00E47BDD">
        <w:rPr>
          <w:rFonts w:cstheme="minorHAnsi"/>
          <w:color w:val="404040"/>
          <w:shd w:val="clear" w:color="auto" w:fill="FFFFFF"/>
        </w:rPr>
        <w:t xml:space="preserve"> (refinancement d’un crédit, sinistre, expertise d’un bien immobilier, changement d’adresse, changement de risque assuré), par un client ou un prospect.</w:t>
      </w:r>
    </w:p>
    <w:p w14:paraId="32013D23" w14:textId="10883020" w:rsidR="00414BEB" w:rsidRDefault="00414BEB">
      <w:pPr>
        <w:spacing w:line="256" w:lineRule="auto"/>
        <w:rPr>
          <w:rFonts w:cstheme="minorHAnsi"/>
          <w:color w:val="404040"/>
          <w:shd w:val="clear" w:color="auto" w:fill="FFFFFF"/>
        </w:rPr>
      </w:pPr>
      <w:r>
        <w:rPr>
          <w:rFonts w:cstheme="minorHAnsi"/>
          <w:color w:val="404040"/>
          <w:shd w:val="clear" w:color="auto" w:fill="FFFFFF"/>
        </w:rPr>
        <w:t>Notre bureau peut légalement traiter les données à caractère personnel d’un client ou prospect.</w:t>
      </w:r>
    </w:p>
    <w:p w14:paraId="4DE8B2D8" w14:textId="77777777" w:rsidR="00B72D93" w:rsidRPr="00B72D93" w:rsidRDefault="00414BEB" w:rsidP="00B72D93">
      <w:pPr>
        <w:spacing w:line="256" w:lineRule="auto"/>
        <w:rPr>
          <w:rFonts w:cstheme="minorHAnsi"/>
          <w:b/>
          <w:bCs/>
          <w:color w:val="404040"/>
          <w:u w:val="single"/>
          <w:shd w:val="clear" w:color="auto" w:fill="FFFFFF"/>
        </w:rPr>
      </w:pPr>
      <w:r w:rsidRPr="00365AF4">
        <w:rPr>
          <w:rFonts w:cstheme="minorHAnsi"/>
          <w:color w:val="404040"/>
          <w:shd w:val="clear" w:color="auto" w:fill="FFFFFF"/>
        </w:rPr>
        <w:t xml:space="preserve">Dans le cas de données sensibles, nous vous demanderons </w:t>
      </w:r>
      <w:bookmarkStart w:id="5" w:name="Q4"/>
      <w:r w:rsidRPr="003612A7">
        <w:rPr>
          <w:rFonts w:cstheme="minorHAnsi"/>
          <w:b/>
          <w:bCs/>
          <w:color w:val="404040"/>
          <w:u w:val="single"/>
          <w:shd w:val="clear" w:color="auto" w:fill="FFFFFF"/>
        </w:rPr>
        <w:t>votre consentement explicite</w:t>
      </w:r>
      <w:r w:rsidR="003612A7" w:rsidRPr="003612A7">
        <w:rPr>
          <w:rFonts w:cstheme="minorHAnsi"/>
          <w:b/>
          <w:bCs/>
          <w:color w:val="404040"/>
          <w:u w:val="single"/>
          <w:shd w:val="clear" w:color="auto" w:fill="FFFFFF"/>
        </w:rPr>
        <w:t xml:space="preserve"> (</w:t>
      </w:r>
      <w:bookmarkEnd w:id="5"/>
      <w:r w:rsidR="00B72D93" w:rsidRPr="00B72D93">
        <w:rPr>
          <w:rFonts w:cstheme="minorHAnsi"/>
          <w:b/>
          <w:bCs/>
          <w:color w:val="404040"/>
          <w:u w:val="single"/>
          <w:shd w:val="clear" w:color="auto" w:fill="FFFFFF"/>
        </w:rPr>
        <w:t>Notamment, si la personne concernée a donné son consentement « explicite » (donc par écrit : un document signé de votre part ou double confirmation par mail ou sms ou signature électronique).</w:t>
      </w:r>
    </w:p>
    <w:p w14:paraId="62FB43C2" w14:textId="7321F1BD" w:rsidR="00365AF4" w:rsidRPr="00365AF4" w:rsidRDefault="00365AF4">
      <w:pPr>
        <w:spacing w:line="256" w:lineRule="auto"/>
        <w:rPr>
          <w:rFonts w:cstheme="minorHAnsi"/>
          <w:color w:val="404040"/>
          <w:shd w:val="clear" w:color="auto" w:fill="FFFFFF"/>
        </w:rPr>
      </w:pPr>
      <w:r w:rsidRPr="00365AF4">
        <w:rPr>
          <w:rFonts w:cstheme="minorHAnsi"/>
          <w:color w:val="404040"/>
          <w:shd w:val="clear" w:color="auto" w:fill="FFFFFF"/>
        </w:rPr>
        <w:t xml:space="preserve">En cas de refus de la part du client ou du prospect de nous communiquer certaines données à caractère personnel nécessaires à la conclusion du contrat, notre bureau ne vous proposera le produit concerné. </w:t>
      </w:r>
    </w:p>
    <w:p w14:paraId="4D1C5BBC" w14:textId="29E20902" w:rsidR="00414BEB" w:rsidRPr="00E47BDD" w:rsidRDefault="00414BEB" w:rsidP="00E47BDD">
      <w:pPr>
        <w:pStyle w:val="Paragraphedeliste"/>
        <w:numPr>
          <w:ilvl w:val="2"/>
          <w:numId w:val="7"/>
        </w:numPr>
        <w:spacing w:line="256" w:lineRule="auto"/>
        <w:rPr>
          <w:rFonts w:cstheme="minorHAnsi"/>
          <w:b/>
          <w:bCs/>
          <w:color w:val="404040"/>
          <w:u w:val="single"/>
          <w:shd w:val="clear" w:color="auto" w:fill="FFFFFF"/>
        </w:rPr>
      </w:pPr>
      <w:r w:rsidRPr="00E47BDD">
        <w:rPr>
          <w:rFonts w:cstheme="minorHAnsi"/>
          <w:b/>
          <w:bCs/>
          <w:color w:val="404040"/>
          <w:u w:val="single"/>
          <w:shd w:val="clear" w:color="auto" w:fill="FFFFFF"/>
        </w:rPr>
        <w:t>L’obligation légale ou les obligations légales.</w:t>
      </w:r>
    </w:p>
    <w:p w14:paraId="633B97BC" w14:textId="6F0A8818" w:rsidR="00414BEB" w:rsidRDefault="00414BEB">
      <w:pPr>
        <w:spacing w:line="256" w:lineRule="auto"/>
        <w:rPr>
          <w:rFonts w:cstheme="minorHAnsi"/>
          <w:color w:val="404040"/>
          <w:shd w:val="clear" w:color="auto" w:fill="FFFFFF"/>
        </w:rPr>
      </w:pPr>
      <w:r>
        <w:rPr>
          <w:rFonts w:cstheme="minorHAnsi"/>
          <w:color w:val="404040"/>
          <w:shd w:val="clear" w:color="auto" w:fill="FFFFFF"/>
        </w:rPr>
        <w:t xml:space="preserve">Dans le cadre de nos activités, nous devons respecter certaines législations. Ces législations nous imposent de poser des questions spécifiques et de récolter des données </w:t>
      </w:r>
      <w:r w:rsidR="00A42DA9">
        <w:rPr>
          <w:rFonts w:cstheme="minorHAnsi"/>
          <w:color w:val="404040"/>
          <w:shd w:val="clear" w:color="auto" w:fill="FFFFFF"/>
        </w:rPr>
        <w:t>à caractère personnel.</w:t>
      </w:r>
    </w:p>
    <w:p w14:paraId="6380B0E9" w14:textId="3DCDE8C5" w:rsidR="00365AF4" w:rsidRDefault="00365AF4">
      <w:pPr>
        <w:spacing w:line="256" w:lineRule="auto"/>
        <w:rPr>
          <w:rFonts w:cstheme="minorHAnsi"/>
          <w:color w:val="404040"/>
          <w:shd w:val="clear" w:color="auto" w:fill="FFFFFF"/>
        </w:rPr>
      </w:pPr>
      <w:r>
        <w:rPr>
          <w:rFonts w:cstheme="minorHAnsi"/>
          <w:color w:val="404040"/>
          <w:shd w:val="clear" w:color="auto" w:fill="FFFFFF"/>
        </w:rPr>
        <w:t xml:space="preserve">En cas de refus de la part du client ou du prospect de nous communiquer certaines données </w:t>
      </w:r>
      <w:r w:rsidRPr="00365AF4">
        <w:rPr>
          <w:rFonts w:cstheme="minorHAnsi"/>
          <w:color w:val="404040"/>
          <w:shd w:val="clear" w:color="auto" w:fill="FFFFFF"/>
        </w:rPr>
        <w:t xml:space="preserve">à caractère personnel nécessaires à la conclusion du contrat, notre bureau ne vous proposera le produit concerné. </w:t>
      </w:r>
    </w:p>
    <w:p w14:paraId="00D47C61" w14:textId="77777777" w:rsidR="00B37CFA" w:rsidRDefault="00B37CFA">
      <w:pPr>
        <w:spacing w:line="256" w:lineRule="auto"/>
        <w:rPr>
          <w:rFonts w:cstheme="minorHAnsi"/>
          <w:color w:val="404040"/>
          <w:shd w:val="clear" w:color="auto" w:fill="FFFFFF"/>
        </w:rPr>
      </w:pPr>
    </w:p>
    <w:p w14:paraId="08C6ACA0" w14:textId="77777777" w:rsidR="00B37CFA" w:rsidRDefault="00B37CFA">
      <w:pPr>
        <w:spacing w:line="256" w:lineRule="auto"/>
        <w:rPr>
          <w:rFonts w:cstheme="minorHAnsi"/>
          <w:color w:val="404040"/>
          <w:shd w:val="clear" w:color="auto" w:fill="FFFFFF"/>
        </w:rPr>
      </w:pPr>
    </w:p>
    <w:p w14:paraId="4C29A11F" w14:textId="77777777" w:rsidR="00B37CFA" w:rsidRDefault="00B37CFA">
      <w:pPr>
        <w:spacing w:line="256" w:lineRule="auto"/>
        <w:rPr>
          <w:rFonts w:cstheme="minorHAnsi"/>
          <w:color w:val="404040"/>
          <w:shd w:val="clear" w:color="auto" w:fill="FFFFFF"/>
        </w:rPr>
      </w:pPr>
    </w:p>
    <w:p w14:paraId="2EFAD854" w14:textId="77777777" w:rsidR="00B37CFA" w:rsidRDefault="00B37CFA">
      <w:pPr>
        <w:spacing w:line="256" w:lineRule="auto"/>
        <w:rPr>
          <w:rFonts w:cstheme="minorHAnsi"/>
          <w:color w:val="404040"/>
          <w:shd w:val="clear" w:color="auto" w:fill="FFFFFF"/>
        </w:rPr>
      </w:pPr>
    </w:p>
    <w:p w14:paraId="7424D698" w14:textId="77777777" w:rsidR="00B37CFA" w:rsidRDefault="00B37CFA">
      <w:pPr>
        <w:spacing w:line="256" w:lineRule="auto"/>
        <w:rPr>
          <w:rFonts w:cstheme="minorHAnsi"/>
          <w:color w:val="404040"/>
          <w:shd w:val="clear" w:color="auto" w:fill="FFFFFF"/>
        </w:rPr>
      </w:pPr>
    </w:p>
    <w:p w14:paraId="508834E6" w14:textId="77777777" w:rsidR="00B37CFA" w:rsidRDefault="00B37CFA">
      <w:pPr>
        <w:spacing w:line="256" w:lineRule="auto"/>
        <w:rPr>
          <w:rFonts w:cstheme="minorHAnsi"/>
          <w:color w:val="404040"/>
          <w:shd w:val="clear" w:color="auto" w:fill="FFFFFF"/>
        </w:rPr>
      </w:pPr>
    </w:p>
    <w:p w14:paraId="17A709DB" w14:textId="77777777" w:rsidR="00B37CFA" w:rsidRDefault="00B37CFA">
      <w:pPr>
        <w:spacing w:line="256" w:lineRule="auto"/>
        <w:rPr>
          <w:rFonts w:cstheme="minorHAnsi"/>
          <w:color w:val="404040"/>
          <w:shd w:val="clear" w:color="auto" w:fill="FFFFFF"/>
        </w:rPr>
      </w:pPr>
    </w:p>
    <w:p w14:paraId="5996109E" w14:textId="77777777" w:rsidR="00B37CFA" w:rsidRDefault="00B37CFA">
      <w:pPr>
        <w:spacing w:line="256" w:lineRule="auto"/>
        <w:rPr>
          <w:rFonts w:cstheme="minorHAnsi"/>
          <w:color w:val="404040"/>
          <w:shd w:val="clear" w:color="auto" w:fill="FFFFFF"/>
        </w:rPr>
      </w:pPr>
    </w:p>
    <w:p w14:paraId="1CA7A5B7" w14:textId="19F8C66F" w:rsidR="00A42DA9" w:rsidRPr="00E47BDD" w:rsidRDefault="00A42DA9" w:rsidP="00E47BDD">
      <w:pPr>
        <w:pStyle w:val="Paragraphedeliste"/>
        <w:numPr>
          <w:ilvl w:val="0"/>
          <w:numId w:val="8"/>
        </w:numPr>
        <w:spacing w:line="256" w:lineRule="auto"/>
        <w:rPr>
          <w:rFonts w:cstheme="minorHAnsi"/>
          <w:color w:val="404040"/>
          <w:shd w:val="clear" w:color="auto" w:fill="FFFFFF"/>
        </w:rPr>
      </w:pPr>
      <w:r w:rsidRPr="00E47BDD">
        <w:rPr>
          <w:rFonts w:cstheme="minorHAnsi"/>
          <w:color w:val="404040"/>
          <w:highlight w:val="yellow"/>
          <w:shd w:val="clear" w:color="auto" w:fill="FFFFFF"/>
        </w:rPr>
        <w:t>Pour les crédits hypothécaires</w:t>
      </w:r>
      <w:r w:rsidR="00C77612" w:rsidRPr="00E47BDD">
        <w:rPr>
          <w:rFonts w:cstheme="minorHAnsi"/>
          <w:color w:val="404040"/>
          <w:highlight w:val="yellow"/>
          <w:shd w:val="clear" w:color="auto" w:fill="FFFFFF"/>
        </w:rPr>
        <w:t xml:space="preserve"> et consommation</w:t>
      </w:r>
      <w:r w:rsidRPr="00E47BDD">
        <w:rPr>
          <w:rFonts w:cstheme="minorHAnsi"/>
          <w:color w:val="404040"/>
          <w:highlight w:val="yellow"/>
          <w:shd w:val="clear" w:color="auto" w:fill="FFFFFF"/>
        </w:rPr>
        <w:t> :</w:t>
      </w:r>
    </w:p>
    <w:p w14:paraId="0C7D3C90" w14:textId="7922812D" w:rsidR="00A42DA9" w:rsidRPr="00B04B85" w:rsidRDefault="00A42DA9">
      <w:pPr>
        <w:spacing w:line="256" w:lineRule="auto"/>
        <w:rPr>
          <w:rFonts w:cstheme="minorHAnsi"/>
          <w:b/>
          <w:bCs/>
          <w:color w:val="404040"/>
          <w:shd w:val="clear" w:color="auto" w:fill="FFFFFF"/>
        </w:rPr>
      </w:pPr>
      <w:r w:rsidRPr="00B04B85">
        <w:rPr>
          <w:rFonts w:cstheme="minorHAnsi"/>
          <w:b/>
          <w:bCs/>
          <w:color w:val="404040"/>
          <w:shd w:val="clear" w:color="auto" w:fill="FFFFFF"/>
        </w:rPr>
        <w:t>Livre VII du Code du Droit Economique (loi du 22 avril 2016 entrée en vigueur le 1</w:t>
      </w:r>
      <w:r w:rsidRPr="00B04B85">
        <w:rPr>
          <w:rFonts w:cstheme="minorHAnsi"/>
          <w:b/>
          <w:bCs/>
          <w:color w:val="404040"/>
          <w:shd w:val="clear" w:color="auto" w:fill="FFFFFF"/>
          <w:vertAlign w:val="superscript"/>
        </w:rPr>
        <w:t>er</w:t>
      </w:r>
      <w:r w:rsidRPr="00B04B85">
        <w:rPr>
          <w:rFonts w:cstheme="minorHAnsi"/>
          <w:b/>
          <w:bCs/>
          <w:color w:val="404040"/>
          <w:shd w:val="clear" w:color="auto" w:fill="FFFFFF"/>
        </w:rPr>
        <w:t xml:space="preserve"> juillet 2017) et Code annoté par le SPF Economie.</w:t>
      </w:r>
    </w:p>
    <w:p w14:paraId="30C2A568" w14:textId="6E6DC428" w:rsidR="00A42DA9" w:rsidRDefault="00A42DA9">
      <w:pPr>
        <w:spacing w:line="256" w:lineRule="auto"/>
        <w:rPr>
          <w:rFonts w:cstheme="minorHAnsi"/>
          <w:color w:val="404040"/>
          <w:shd w:val="clear" w:color="auto" w:fill="FFFFFF"/>
        </w:rPr>
      </w:pPr>
      <w:r>
        <w:rPr>
          <w:rFonts w:cstheme="minorHAnsi"/>
          <w:color w:val="404040"/>
          <w:shd w:val="clear" w:color="auto" w:fill="FFFFFF"/>
        </w:rPr>
        <w:t>Pour nos clients ou prospects, notre bureau est dans l’obligation précontractuelle (c-à-d avant la signature du contrat) de :</w:t>
      </w:r>
    </w:p>
    <w:p w14:paraId="214960B3" w14:textId="2D50260D" w:rsidR="00A42DA9" w:rsidRDefault="00A42DA9" w:rsidP="00A42DA9">
      <w:pPr>
        <w:pStyle w:val="Paragraphedeliste"/>
        <w:numPr>
          <w:ilvl w:val="0"/>
          <w:numId w:val="4"/>
        </w:numPr>
        <w:spacing w:line="256" w:lineRule="auto"/>
        <w:rPr>
          <w:rFonts w:cstheme="minorHAnsi"/>
          <w:color w:val="404040"/>
          <w:shd w:val="clear" w:color="auto" w:fill="FFFFFF"/>
        </w:rPr>
      </w:pPr>
      <w:r>
        <w:rPr>
          <w:rFonts w:cstheme="minorHAnsi"/>
          <w:color w:val="404040"/>
          <w:shd w:val="clear" w:color="auto" w:fill="FFFFFF"/>
        </w:rPr>
        <w:t>Identifier et vérifier l’identification de nos clients (par le biais de la carte d’identité ou le passeport)</w:t>
      </w:r>
    </w:p>
    <w:p w14:paraId="395973EB" w14:textId="47E2838D" w:rsidR="00A42DA9" w:rsidRDefault="00A42DA9" w:rsidP="00A42DA9">
      <w:pPr>
        <w:pStyle w:val="Paragraphedeliste"/>
        <w:numPr>
          <w:ilvl w:val="0"/>
          <w:numId w:val="4"/>
        </w:numPr>
        <w:spacing w:line="256" w:lineRule="auto"/>
        <w:rPr>
          <w:rFonts w:cstheme="minorHAnsi"/>
          <w:color w:val="404040"/>
          <w:shd w:val="clear" w:color="auto" w:fill="FFFFFF"/>
        </w:rPr>
      </w:pPr>
      <w:r>
        <w:rPr>
          <w:rFonts w:cstheme="minorHAnsi"/>
          <w:color w:val="404040"/>
          <w:shd w:val="clear" w:color="auto" w:fill="FFFFFF"/>
        </w:rPr>
        <w:t>Vérifier la signature (en concordance avec le carte d’identité ou le passeport) sauf signature électronique</w:t>
      </w:r>
      <w:r w:rsidR="002F194D">
        <w:rPr>
          <w:rFonts w:cstheme="minorHAnsi"/>
          <w:color w:val="404040"/>
          <w:shd w:val="clear" w:color="auto" w:fill="FFFFFF"/>
        </w:rPr>
        <w:t>.</w:t>
      </w:r>
    </w:p>
    <w:p w14:paraId="2EF16FBA" w14:textId="1AA33156" w:rsidR="00A42DA9" w:rsidRDefault="00A42DA9" w:rsidP="00A42DA9">
      <w:pPr>
        <w:pStyle w:val="Paragraphedeliste"/>
        <w:numPr>
          <w:ilvl w:val="0"/>
          <w:numId w:val="4"/>
        </w:numPr>
        <w:spacing w:line="256" w:lineRule="auto"/>
        <w:rPr>
          <w:rFonts w:cstheme="minorHAnsi"/>
          <w:color w:val="404040"/>
          <w:shd w:val="clear" w:color="auto" w:fill="FFFFFF"/>
        </w:rPr>
      </w:pPr>
      <w:r>
        <w:rPr>
          <w:rFonts w:cstheme="minorHAnsi"/>
          <w:color w:val="404040"/>
          <w:shd w:val="clear" w:color="auto" w:fill="FFFFFF"/>
        </w:rPr>
        <w:t xml:space="preserve">Vérifier la compréhension linguistique. En effet, les contrats sont libellés dans les 3 langues nationales (Français, </w:t>
      </w:r>
      <w:r w:rsidR="006D7673">
        <w:rPr>
          <w:rFonts w:cstheme="minorHAnsi"/>
          <w:color w:val="404040"/>
          <w:shd w:val="clear" w:color="auto" w:fill="FFFFFF"/>
        </w:rPr>
        <w:t>N</w:t>
      </w:r>
      <w:r>
        <w:rPr>
          <w:rFonts w:cstheme="minorHAnsi"/>
          <w:color w:val="404040"/>
          <w:shd w:val="clear" w:color="auto" w:fill="FFFFFF"/>
        </w:rPr>
        <w:t xml:space="preserve">éerlandais et </w:t>
      </w:r>
      <w:r w:rsidR="006D7673">
        <w:rPr>
          <w:rFonts w:cstheme="minorHAnsi"/>
          <w:color w:val="404040"/>
          <w:shd w:val="clear" w:color="auto" w:fill="FFFFFF"/>
        </w:rPr>
        <w:t>A</w:t>
      </w:r>
      <w:r>
        <w:rPr>
          <w:rFonts w:cstheme="minorHAnsi"/>
          <w:color w:val="404040"/>
          <w:shd w:val="clear" w:color="auto" w:fill="FFFFFF"/>
        </w:rPr>
        <w:t xml:space="preserve">llemand). </w:t>
      </w:r>
      <w:r w:rsidR="00C77612">
        <w:rPr>
          <w:rFonts w:cstheme="minorHAnsi"/>
          <w:color w:val="404040"/>
          <w:shd w:val="clear" w:color="auto" w:fill="FFFFFF"/>
        </w:rPr>
        <w:t>Si nous dialoguons dans une autre langue que l’une d’entre elles, vous devez nous confirmer par écrit que vous avez compris les clauses et caractéristiques du contrat (E.S.I.S. ou S.E.C.C.I.) avant la signature du contrat.</w:t>
      </w:r>
    </w:p>
    <w:p w14:paraId="00A06799" w14:textId="56E606C1" w:rsidR="00C77612" w:rsidRDefault="00C77612" w:rsidP="00A42DA9">
      <w:pPr>
        <w:pStyle w:val="Paragraphedeliste"/>
        <w:numPr>
          <w:ilvl w:val="0"/>
          <w:numId w:val="4"/>
        </w:numPr>
        <w:spacing w:line="256" w:lineRule="auto"/>
        <w:rPr>
          <w:rFonts w:cstheme="minorHAnsi"/>
          <w:color w:val="404040"/>
          <w:shd w:val="clear" w:color="auto" w:fill="FFFFFF"/>
        </w:rPr>
      </w:pPr>
      <w:r>
        <w:rPr>
          <w:rFonts w:cstheme="minorHAnsi"/>
          <w:color w:val="404040"/>
          <w:shd w:val="clear" w:color="auto" w:fill="FFFFFF"/>
        </w:rPr>
        <w:t>D’effectuer une étude de solvabilité pour l’octroi du crédit et de vous demander :</w:t>
      </w:r>
    </w:p>
    <w:p w14:paraId="32E1321C" w14:textId="1E1E3446" w:rsidR="00C77612" w:rsidRDefault="00C77612" w:rsidP="00C77612">
      <w:pPr>
        <w:pStyle w:val="Paragraphedeliste"/>
        <w:numPr>
          <w:ilvl w:val="1"/>
          <w:numId w:val="4"/>
        </w:numPr>
        <w:spacing w:line="256" w:lineRule="auto"/>
        <w:rPr>
          <w:rFonts w:cstheme="minorHAnsi"/>
          <w:color w:val="404040"/>
          <w:shd w:val="clear" w:color="auto" w:fill="FFFFFF"/>
        </w:rPr>
      </w:pPr>
      <w:r w:rsidRPr="00C77612">
        <w:rPr>
          <w:rFonts w:cstheme="minorHAnsi"/>
          <w:b/>
          <w:bCs/>
          <w:color w:val="404040"/>
          <w:shd w:val="clear" w:color="auto" w:fill="FFFFFF"/>
        </w:rPr>
        <w:t>Le but exact</w:t>
      </w:r>
      <w:r>
        <w:rPr>
          <w:rFonts w:cstheme="minorHAnsi"/>
          <w:color w:val="404040"/>
          <w:shd w:val="clear" w:color="auto" w:fill="FFFFFF"/>
        </w:rPr>
        <w:t xml:space="preserve"> du crédit</w:t>
      </w:r>
      <w:r w:rsidR="00B04B85">
        <w:rPr>
          <w:rFonts w:cstheme="minorHAnsi"/>
          <w:color w:val="404040"/>
          <w:shd w:val="clear" w:color="auto" w:fill="FFFFFF"/>
        </w:rPr>
        <w:t xml:space="preserve"> et </w:t>
      </w:r>
      <w:r w:rsidR="00B04B85" w:rsidRPr="00B04B85">
        <w:rPr>
          <w:rFonts w:cstheme="minorHAnsi"/>
          <w:b/>
          <w:bCs/>
          <w:color w:val="404040"/>
          <w:shd w:val="clear" w:color="auto" w:fill="FFFFFF"/>
        </w:rPr>
        <w:t>les preuves de ce but.</w:t>
      </w:r>
    </w:p>
    <w:p w14:paraId="0D6804C1" w14:textId="5DF98C64" w:rsidR="00C77612" w:rsidRDefault="00C77612" w:rsidP="00C77612">
      <w:pPr>
        <w:pStyle w:val="Paragraphedeliste"/>
        <w:numPr>
          <w:ilvl w:val="1"/>
          <w:numId w:val="4"/>
        </w:numPr>
        <w:spacing w:line="256" w:lineRule="auto"/>
        <w:rPr>
          <w:rFonts w:cstheme="minorHAnsi"/>
          <w:color w:val="404040"/>
          <w:shd w:val="clear" w:color="auto" w:fill="FFFFFF"/>
        </w:rPr>
      </w:pPr>
      <w:r>
        <w:rPr>
          <w:rFonts w:cstheme="minorHAnsi"/>
          <w:color w:val="404040"/>
          <w:shd w:val="clear" w:color="auto" w:fill="FFFFFF"/>
        </w:rPr>
        <w:t>L’origine des fonds propres dont le client ou le prospect investit dans le projet.</w:t>
      </w:r>
    </w:p>
    <w:p w14:paraId="103EC1C9" w14:textId="62B94E3A" w:rsidR="00C77612" w:rsidRDefault="00C77612" w:rsidP="00C77612">
      <w:pPr>
        <w:pStyle w:val="Paragraphedeliste"/>
        <w:numPr>
          <w:ilvl w:val="1"/>
          <w:numId w:val="4"/>
        </w:numPr>
        <w:spacing w:line="256" w:lineRule="auto"/>
        <w:rPr>
          <w:rFonts w:cstheme="minorHAnsi"/>
          <w:color w:val="404040"/>
          <w:shd w:val="clear" w:color="auto" w:fill="FFFFFF"/>
        </w:rPr>
      </w:pPr>
      <w:r>
        <w:rPr>
          <w:rFonts w:cstheme="minorHAnsi"/>
          <w:color w:val="404040"/>
          <w:shd w:val="clear" w:color="auto" w:fill="FFFFFF"/>
        </w:rPr>
        <w:t>La capacité de remboursement (situation financière) : vos revenus actuels et futurs et vos charges actuelles et futures.</w:t>
      </w:r>
    </w:p>
    <w:p w14:paraId="426F9C5E" w14:textId="3AAEB1B8" w:rsidR="00C77612" w:rsidRDefault="00C77612" w:rsidP="00C77612">
      <w:pPr>
        <w:pStyle w:val="Paragraphedeliste"/>
        <w:numPr>
          <w:ilvl w:val="1"/>
          <w:numId w:val="4"/>
        </w:numPr>
        <w:spacing w:line="256" w:lineRule="auto"/>
        <w:rPr>
          <w:rFonts w:cstheme="minorHAnsi"/>
          <w:color w:val="404040"/>
          <w:shd w:val="clear" w:color="auto" w:fill="FFFFFF"/>
        </w:rPr>
      </w:pPr>
      <w:r>
        <w:rPr>
          <w:rFonts w:cstheme="minorHAnsi"/>
          <w:color w:val="404040"/>
          <w:shd w:val="clear" w:color="auto" w:fill="FFFFFF"/>
        </w:rPr>
        <w:t xml:space="preserve">Votre situation personnelles (composition de la famille, </w:t>
      </w:r>
      <w:r w:rsidR="00B04B85">
        <w:rPr>
          <w:rFonts w:cstheme="minorHAnsi"/>
          <w:color w:val="404040"/>
          <w:shd w:val="clear" w:color="auto" w:fill="FFFFFF"/>
        </w:rPr>
        <w:t xml:space="preserve">le régime matrimonial, </w:t>
      </w:r>
      <w:r>
        <w:rPr>
          <w:rFonts w:cstheme="minorHAnsi"/>
          <w:color w:val="404040"/>
          <w:shd w:val="clear" w:color="auto" w:fill="FFFFFF"/>
        </w:rPr>
        <w:t xml:space="preserve">vos avoirs </w:t>
      </w:r>
      <w:r w:rsidR="00B04B85">
        <w:rPr>
          <w:rFonts w:cstheme="minorHAnsi"/>
          <w:color w:val="404040"/>
          <w:shd w:val="clear" w:color="auto" w:fill="FFFFFF"/>
        </w:rPr>
        <w:t xml:space="preserve">actuels et futurs </w:t>
      </w:r>
      <w:r>
        <w:rPr>
          <w:rFonts w:cstheme="minorHAnsi"/>
          <w:color w:val="404040"/>
          <w:shd w:val="clear" w:color="auto" w:fill="FFFFFF"/>
        </w:rPr>
        <w:t xml:space="preserve">(immobiliers et mobiliers) et </w:t>
      </w:r>
      <w:r w:rsidRPr="00A50C0A">
        <w:rPr>
          <w:rFonts w:cstheme="minorHAnsi"/>
          <w:b/>
          <w:bCs/>
          <w:color w:val="404040"/>
          <w:shd w:val="clear" w:color="auto" w:fill="FFFFFF"/>
        </w:rPr>
        <w:t>la preuve de vos avoirs</w:t>
      </w:r>
      <w:r w:rsidR="00B04B85" w:rsidRPr="00A50C0A">
        <w:rPr>
          <w:rFonts w:cstheme="minorHAnsi"/>
          <w:b/>
          <w:bCs/>
          <w:color w:val="404040"/>
          <w:shd w:val="clear" w:color="auto" w:fill="FFFFFF"/>
        </w:rPr>
        <w:t xml:space="preserve"> actuels ou futurs</w:t>
      </w:r>
      <w:r w:rsidR="00B04B85">
        <w:rPr>
          <w:rFonts w:cstheme="minorHAnsi"/>
          <w:color w:val="404040"/>
          <w:shd w:val="clear" w:color="auto" w:fill="FFFFFF"/>
        </w:rPr>
        <w:t>)</w:t>
      </w:r>
      <w:r>
        <w:rPr>
          <w:rFonts w:cstheme="minorHAnsi"/>
          <w:color w:val="404040"/>
          <w:shd w:val="clear" w:color="auto" w:fill="FFFFFF"/>
        </w:rPr>
        <w:t>.</w:t>
      </w:r>
    </w:p>
    <w:p w14:paraId="2D0E08B8" w14:textId="6575DA76" w:rsidR="00C77612" w:rsidRDefault="00C77612" w:rsidP="00C77612">
      <w:pPr>
        <w:pStyle w:val="Paragraphedeliste"/>
        <w:numPr>
          <w:ilvl w:val="1"/>
          <w:numId w:val="4"/>
        </w:numPr>
        <w:spacing w:line="256" w:lineRule="auto"/>
        <w:rPr>
          <w:rFonts w:cstheme="minorHAnsi"/>
          <w:color w:val="404040"/>
          <w:shd w:val="clear" w:color="auto" w:fill="FFFFFF"/>
        </w:rPr>
      </w:pPr>
      <w:r>
        <w:rPr>
          <w:rFonts w:cstheme="minorHAnsi"/>
          <w:color w:val="404040"/>
          <w:shd w:val="clear" w:color="auto" w:fill="FFFFFF"/>
        </w:rPr>
        <w:t>Vos préférences (exigences et besoins) pour le crédit demandé</w:t>
      </w:r>
      <w:r w:rsidR="00B04B85">
        <w:rPr>
          <w:rFonts w:cstheme="minorHAnsi"/>
          <w:color w:val="404040"/>
          <w:shd w:val="clear" w:color="auto" w:fill="FFFFFF"/>
        </w:rPr>
        <w:t xml:space="preserve"> à propos notamment de la durée du contrat, le montant maximum de la mensualité,  le type de crédit et le type de taux et la </w:t>
      </w:r>
      <w:r w:rsidR="00B04B85" w:rsidRPr="00B04B85">
        <w:rPr>
          <w:rFonts w:cstheme="minorHAnsi"/>
          <w:b/>
          <w:bCs/>
          <w:color w:val="404040"/>
          <w:shd w:val="clear" w:color="auto" w:fill="FFFFFF"/>
        </w:rPr>
        <w:t>preuve écrite (mail, sms, signature électronique) de vos préférences</w:t>
      </w:r>
      <w:r w:rsidR="00B04B85">
        <w:rPr>
          <w:rFonts w:cstheme="minorHAnsi"/>
          <w:color w:val="404040"/>
          <w:shd w:val="clear" w:color="auto" w:fill="FFFFFF"/>
        </w:rPr>
        <w:t>.</w:t>
      </w:r>
    </w:p>
    <w:p w14:paraId="41121839" w14:textId="34A9D659" w:rsidR="00C77612" w:rsidRDefault="00C77612" w:rsidP="00C77612">
      <w:pPr>
        <w:spacing w:line="256" w:lineRule="auto"/>
        <w:rPr>
          <w:rFonts w:cstheme="minorHAnsi"/>
          <w:color w:val="404040"/>
          <w:shd w:val="clear" w:color="auto" w:fill="FFFFFF"/>
        </w:rPr>
      </w:pPr>
      <w:r>
        <w:rPr>
          <w:rFonts w:cstheme="minorHAnsi"/>
          <w:color w:val="404040"/>
          <w:shd w:val="clear" w:color="auto" w:fill="FFFFFF"/>
        </w:rPr>
        <w:t xml:space="preserve">Pour nos clients ou prospects, notre bureau </w:t>
      </w:r>
      <w:r w:rsidR="00B04B85">
        <w:rPr>
          <w:rFonts w:cstheme="minorHAnsi"/>
          <w:color w:val="404040"/>
          <w:shd w:val="clear" w:color="auto" w:fill="FFFFFF"/>
        </w:rPr>
        <w:t xml:space="preserve">a une </w:t>
      </w:r>
      <w:r>
        <w:rPr>
          <w:rFonts w:cstheme="minorHAnsi"/>
          <w:color w:val="404040"/>
          <w:shd w:val="clear" w:color="auto" w:fill="FFFFFF"/>
        </w:rPr>
        <w:t xml:space="preserve">obligation de conservation des données personnelles relatives au contrat signé : </w:t>
      </w:r>
      <w:r w:rsidRPr="00B04B85">
        <w:rPr>
          <w:rFonts w:cstheme="minorHAnsi"/>
          <w:b/>
          <w:bCs/>
          <w:color w:val="404040"/>
          <w:shd w:val="clear" w:color="auto" w:fill="FFFFFF"/>
        </w:rPr>
        <w:t>10 ans à dater de la fin du contrat.</w:t>
      </w:r>
    </w:p>
    <w:p w14:paraId="150A8BB5" w14:textId="19F548AC" w:rsidR="00B04B85" w:rsidRDefault="00B04B85" w:rsidP="00C77612">
      <w:pPr>
        <w:spacing w:line="256" w:lineRule="auto"/>
        <w:rPr>
          <w:rFonts w:cstheme="minorHAnsi"/>
          <w:color w:val="404040"/>
          <w:shd w:val="clear" w:color="auto" w:fill="FFFFFF"/>
        </w:rPr>
      </w:pPr>
    </w:p>
    <w:p w14:paraId="0544F25A" w14:textId="59E826BD" w:rsidR="00C77612" w:rsidRPr="00E47BDD" w:rsidRDefault="003211ED" w:rsidP="00E47BDD">
      <w:pPr>
        <w:pStyle w:val="Paragraphedeliste"/>
        <w:numPr>
          <w:ilvl w:val="0"/>
          <w:numId w:val="8"/>
        </w:numPr>
        <w:spacing w:line="256" w:lineRule="auto"/>
        <w:rPr>
          <w:rFonts w:cstheme="minorHAnsi"/>
          <w:color w:val="404040"/>
          <w:shd w:val="clear" w:color="auto" w:fill="FFFFFF"/>
        </w:rPr>
      </w:pPr>
      <w:bookmarkStart w:id="6" w:name="_Hlk157353452"/>
      <w:r w:rsidRPr="00E47BDD">
        <w:rPr>
          <w:rFonts w:cstheme="minorHAnsi"/>
          <w:color w:val="404040"/>
          <w:highlight w:val="yellow"/>
          <w:shd w:val="clear" w:color="auto" w:fill="FFFFFF"/>
        </w:rPr>
        <w:t>Pour les contrat d’assurances vie et non-vie.</w:t>
      </w:r>
    </w:p>
    <w:bookmarkEnd w:id="6"/>
    <w:p w14:paraId="4D646204" w14:textId="7FD164AA" w:rsidR="00A42DA9" w:rsidRDefault="00AC6D00">
      <w:pPr>
        <w:spacing w:line="256" w:lineRule="auto"/>
        <w:rPr>
          <w:rFonts w:cstheme="minorHAnsi"/>
          <w:color w:val="404040"/>
          <w:shd w:val="clear" w:color="auto" w:fill="FFFFFF"/>
        </w:rPr>
      </w:pPr>
      <w:r>
        <w:rPr>
          <w:rFonts w:cstheme="minorHAnsi"/>
          <w:color w:val="404040"/>
          <w:shd w:val="clear" w:color="auto" w:fill="FFFFFF"/>
        </w:rPr>
        <w:t>Loi sur les assurances du 4 avril 2014 (L</w:t>
      </w:r>
      <w:r w:rsidRPr="00AC6D00">
        <w:rPr>
          <w:rFonts w:cstheme="minorHAnsi"/>
          <w:color w:val="404040"/>
          <w:shd w:val="clear" w:color="auto" w:fill="FFFFFF"/>
        </w:rPr>
        <w:t>a directive I</w:t>
      </w:r>
      <w:r>
        <w:rPr>
          <w:rFonts w:cstheme="minorHAnsi"/>
          <w:color w:val="404040"/>
          <w:shd w:val="clear" w:color="auto" w:fill="FFFFFF"/>
        </w:rPr>
        <w:t>.</w:t>
      </w:r>
      <w:r w:rsidRPr="00AC6D00">
        <w:rPr>
          <w:rFonts w:cstheme="minorHAnsi"/>
          <w:color w:val="404040"/>
          <w:shd w:val="clear" w:color="auto" w:fill="FFFFFF"/>
        </w:rPr>
        <w:t>D</w:t>
      </w:r>
      <w:r>
        <w:rPr>
          <w:rFonts w:cstheme="minorHAnsi"/>
          <w:color w:val="404040"/>
          <w:shd w:val="clear" w:color="auto" w:fill="FFFFFF"/>
        </w:rPr>
        <w:t>.</w:t>
      </w:r>
      <w:r w:rsidRPr="00AC6D00">
        <w:rPr>
          <w:rFonts w:cstheme="minorHAnsi"/>
          <w:color w:val="404040"/>
          <w:shd w:val="clear" w:color="auto" w:fill="FFFFFF"/>
        </w:rPr>
        <w:t>D</w:t>
      </w:r>
      <w:r>
        <w:rPr>
          <w:rFonts w:cstheme="minorHAnsi"/>
          <w:color w:val="404040"/>
          <w:shd w:val="clear" w:color="auto" w:fill="FFFFFF"/>
        </w:rPr>
        <w:t>. (Insurance Distribution Directive, du</w:t>
      </w:r>
      <w:r w:rsidRPr="00AC6D00">
        <w:rPr>
          <w:rFonts w:cstheme="minorHAnsi"/>
          <w:color w:val="404040"/>
          <w:shd w:val="clear" w:color="auto" w:fill="FFFFFF"/>
        </w:rPr>
        <w:t xml:space="preserve"> 20 janvier 2016, la directive (UE) 2016/97 sur la distribution d'assurances (« directive IDD ») a été adoptée. Une loi adoptée à la Chambre le 14 novembre 2018 qui a été transposée en droit belge dans la loi du 4 avril 2014 relative aux assurances</w:t>
      </w:r>
      <w:r>
        <w:rPr>
          <w:rFonts w:cstheme="minorHAnsi"/>
          <w:color w:val="404040"/>
          <w:shd w:val="clear" w:color="auto" w:fill="FFFFFF"/>
        </w:rPr>
        <w:t xml:space="preserve">) </w:t>
      </w:r>
      <w:r w:rsidRPr="00AC6D00">
        <w:rPr>
          <w:rFonts w:cstheme="minorHAnsi"/>
          <w:color w:val="404040"/>
          <w:shd w:val="clear" w:color="auto" w:fill="FFFFFF"/>
        </w:rPr>
        <w:t>, comporte des obligations d’information et des règles de conduite qui sont applicables à tous les distributeurs de produits d’assurance (entreprises d’assurance et intermédiaires d’assurance), lesquels ont ainsi l’obligation d’agir d'une manière honnête, équitable et professionnelle servant au mieux les intérêts de leurs clients.</w:t>
      </w:r>
    </w:p>
    <w:p w14:paraId="3340EBB6" w14:textId="6308EA5E" w:rsidR="00AC6D00" w:rsidRDefault="00AC6D00">
      <w:pPr>
        <w:spacing w:line="256" w:lineRule="auto"/>
        <w:rPr>
          <w:rFonts w:cstheme="minorHAnsi"/>
          <w:color w:val="404040"/>
          <w:shd w:val="clear" w:color="auto" w:fill="FFFFFF"/>
        </w:rPr>
      </w:pPr>
      <w:r>
        <w:rPr>
          <w:rFonts w:cstheme="minorHAnsi"/>
          <w:color w:val="404040"/>
          <w:shd w:val="clear" w:color="auto" w:fill="FFFFFF"/>
        </w:rPr>
        <w:t>Les obligations de notre bureau dans le cadre de cette loi sont :</w:t>
      </w:r>
    </w:p>
    <w:p w14:paraId="63FFFCFF" w14:textId="30048ADB" w:rsidR="00AC6D00" w:rsidRDefault="00AC6D00" w:rsidP="00AC6D00">
      <w:pPr>
        <w:pStyle w:val="Paragraphedeliste"/>
        <w:numPr>
          <w:ilvl w:val="0"/>
          <w:numId w:val="4"/>
        </w:numPr>
        <w:spacing w:line="256" w:lineRule="auto"/>
        <w:rPr>
          <w:rFonts w:cstheme="minorHAnsi"/>
          <w:color w:val="404040"/>
          <w:shd w:val="clear" w:color="auto" w:fill="FFFFFF"/>
        </w:rPr>
      </w:pPr>
      <w:r>
        <w:rPr>
          <w:rFonts w:cstheme="minorHAnsi"/>
          <w:color w:val="404040"/>
          <w:shd w:val="clear" w:color="auto" w:fill="FFFFFF"/>
        </w:rPr>
        <w:t>Analyser les exigences et besoins du client pour le produit proposé et demander au client de confirmer explicitement ses exigences et besoins (par écrit par sms ou e-mail ou document-type ou par voie électronique).</w:t>
      </w:r>
    </w:p>
    <w:p w14:paraId="15BB9EDA" w14:textId="65E3FB33" w:rsidR="00AC6D00" w:rsidRDefault="002A51DF" w:rsidP="00AC6D00">
      <w:pPr>
        <w:pStyle w:val="Paragraphedeliste"/>
        <w:numPr>
          <w:ilvl w:val="0"/>
          <w:numId w:val="4"/>
        </w:numPr>
        <w:spacing w:line="256" w:lineRule="auto"/>
        <w:rPr>
          <w:rFonts w:cstheme="minorHAnsi"/>
          <w:color w:val="404040"/>
          <w:shd w:val="clear" w:color="auto" w:fill="FFFFFF"/>
        </w:rPr>
      </w:pPr>
      <w:r>
        <w:rPr>
          <w:rFonts w:cstheme="minorHAnsi"/>
          <w:color w:val="404040"/>
          <w:shd w:val="clear" w:color="auto" w:fill="FFFFFF"/>
        </w:rPr>
        <w:t>Conserver, dans le dossier client, tous les échanges concernant l’analyse des exigences et besoins du client.</w:t>
      </w:r>
    </w:p>
    <w:p w14:paraId="15CE4FF0" w14:textId="5A9930EC" w:rsidR="002A51DF" w:rsidRDefault="002A51DF" w:rsidP="00AC6D00">
      <w:pPr>
        <w:pStyle w:val="Paragraphedeliste"/>
        <w:numPr>
          <w:ilvl w:val="0"/>
          <w:numId w:val="4"/>
        </w:numPr>
        <w:spacing w:line="256" w:lineRule="auto"/>
        <w:rPr>
          <w:rFonts w:cstheme="minorHAnsi"/>
          <w:color w:val="404040"/>
          <w:shd w:val="clear" w:color="auto" w:fill="FFFFFF"/>
        </w:rPr>
      </w:pPr>
      <w:r w:rsidRPr="002A51DF">
        <w:rPr>
          <w:rFonts w:cstheme="minorHAnsi"/>
          <w:b/>
          <w:bCs/>
          <w:color w:val="404040"/>
          <w:shd w:val="clear" w:color="auto" w:fill="FFFFFF"/>
        </w:rPr>
        <w:t xml:space="preserve">Conserver dans le dossier client tous les documents </w:t>
      </w:r>
      <w:r>
        <w:rPr>
          <w:rFonts w:cstheme="minorHAnsi"/>
          <w:b/>
          <w:bCs/>
          <w:color w:val="404040"/>
          <w:shd w:val="clear" w:color="auto" w:fill="FFFFFF"/>
        </w:rPr>
        <w:t xml:space="preserve">et données à caractère personnel </w:t>
      </w:r>
      <w:r w:rsidRPr="002A51DF">
        <w:rPr>
          <w:rFonts w:cstheme="minorHAnsi"/>
          <w:b/>
          <w:bCs/>
          <w:color w:val="404040"/>
          <w:shd w:val="clear" w:color="auto" w:fill="FFFFFF"/>
        </w:rPr>
        <w:t>relatifs au contrat, et ce, pendant minium 5 ans</w:t>
      </w:r>
      <w:r>
        <w:rPr>
          <w:rFonts w:cstheme="minorHAnsi"/>
          <w:color w:val="404040"/>
          <w:shd w:val="clear" w:color="auto" w:fill="FFFFFF"/>
        </w:rPr>
        <w:t xml:space="preserve"> à partir de la fin de la relation d’affaires.</w:t>
      </w:r>
    </w:p>
    <w:p w14:paraId="30001322" w14:textId="5537C25D" w:rsidR="002A51DF" w:rsidRPr="002A51DF" w:rsidRDefault="002A51DF" w:rsidP="00AC6D00">
      <w:pPr>
        <w:pStyle w:val="Paragraphedeliste"/>
        <w:numPr>
          <w:ilvl w:val="0"/>
          <w:numId w:val="4"/>
        </w:numPr>
        <w:spacing w:line="256" w:lineRule="auto"/>
        <w:rPr>
          <w:rFonts w:cstheme="minorHAnsi"/>
          <w:color w:val="404040"/>
          <w:shd w:val="clear" w:color="auto" w:fill="FFFFFF"/>
        </w:rPr>
      </w:pPr>
      <w:r>
        <w:rPr>
          <w:rFonts w:cstheme="minorHAnsi"/>
          <w:b/>
          <w:bCs/>
          <w:color w:val="404040"/>
          <w:shd w:val="clear" w:color="auto" w:fill="FFFFFF"/>
        </w:rPr>
        <w:lastRenderedPageBreak/>
        <w:t>D’avoir certaines données à caractère personnel « à jour » dans le dossier client : nom, prénom, catégorie (professionnelle ou non professionnelle).</w:t>
      </w:r>
    </w:p>
    <w:p w14:paraId="41B98023" w14:textId="77777777" w:rsidR="002A51DF" w:rsidRDefault="002A51DF" w:rsidP="002A51DF">
      <w:pPr>
        <w:spacing w:line="256" w:lineRule="auto"/>
        <w:rPr>
          <w:rFonts w:cstheme="minorHAnsi"/>
          <w:color w:val="404040"/>
          <w:shd w:val="clear" w:color="auto" w:fill="FFFFFF"/>
        </w:rPr>
      </w:pPr>
    </w:p>
    <w:p w14:paraId="093A2B42" w14:textId="5DE33165" w:rsidR="002A51DF" w:rsidRPr="00E47BDD" w:rsidRDefault="002A51DF" w:rsidP="00E47BDD">
      <w:pPr>
        <w:pStyle w:val="Paragraphedeliste"/>
        <w:numPr>
          <w:ilvl w:val="0"/>
          <w:numId w:val="8"/>
        </w:numPr>
        <w:spacing w:line="256" w:lineRule="auto"/>
        <w:rPr>
          <w:rFonts w:cstheme="minorHAnsi"/>
          <w:color w:val="404040"/>
          <w:shd w:val="clear" w:color="auto" w:fill="FFFFFF"/>
        </w:rPr>
      </w:pPr>
      <w:r w:rsidRPr="00E47BDD">
        <w:rPr>
          <w:rFonts w:cstheme="minorHAnsi"/>
          <w:color w:val="404040"/>
          <w:highlight w:val="yellow"/>
          <w:shd w:val="clear" w:color="auto" w:fill="FFFFFF"/>
        </w:rPr>
        <w:t>Pour les contrat d’assurances vie.</w:t>
      </w:r>
    </w:p>
    <w:p w14:paraId="2F14F967" w14:textId="77777777" w:rsidR="00DE24CE" w:rsidRDefault="00602488" w:rsidP="002A51DF">
      <w:pPr>
        <w:spacing w:line="256" w:lineRule="auto"/>
        <w:rPr>
          <w:rFonts w:cstheme="minorHAnsi"/>
          <w:color w:val="404040"/>
          <w:shd w:val="clear" w:color="auto" w:fill="FFFFFF"/>
        </w:rPr>
      </w:pPr>
      <w:r>
        <w:rPr>
          <w:rFonts w:cstheme="minorHAnsi"/>
          <w:color w:val="404040"/>
          <w:shd w:val="clear" w:color="auto" w:fill="FFFFFF"/>
        </w:rPr>
        <w:t>Les mêmes obligations que pour tous les contrats d’assurances vie et non-vie</w:t>
      </w:r>
      <w:r w:rsidR="00DE24CE">
        <w:rPr>
          <w:rFonts w:cstheme="minorHAnsi"/>
          <w:color w:val="404040"/>
          <w:shd w:val="clear" w:color="auto" w:fill="FFFFFF"/>
        </w:rPr>
        <w:t>.</w:t>
      </w:r>
    </w:p>
    <w:p w14:paraId="70A0356C" w14:textId="69D6A02C" w:rsidR="002A51DF" w:rsidRDefault="00DE24CE" w:rsidP="002A51DF">
      <w:pPr>
        <w:spacing w:line="256" w:lineRule="auto"/>
        <w:rPr>
          <w:rFonts w:cstheme="minorHAnsi"/>
          <w:color w:val="404040"/>
          <w:shd w:val="clear" w:color="auto" w:fill="FFFFFF"/>
        </w:rPr>
      </w:pPr>
      <w:r>
        <w:rPr>
          <w:rFonts w:cstheme="minorHAnsi"/>
          <w:color w:val="404040"/>
          <w:shd w:val="clear" w:color="auto" w:fill="FFFFFF"/>
        </w:rPr>
        <w:t>D</w:t>
      </w:r>
      <w:r w:rsidR="00602488">
        <w:rPr>
          <w:rFonts w:cstheme="minorHAnsi"/>
          <w:color w:val="404040"/>
          <w:shd w:val="clear" w:color="auto" w:fill="FFFFFF"/>
        </w:rPr>
        <w:t xml:space="preserve">es obligations particulières </w:t>
      </w:r>
      <w:r>
        <w:rPr>
          <w:rFonts w:cstheme="minorHAnsi"/>
          <w:color w:val="404040"/>
          <w:shd w:val="clear" w:color="auto" w:fill="FFFFFF"/>
        </w:rPr>
        <w:t xml:space="preserve">existent </w:t>
      </w:r>
      <w:r w:rsidR="00602488">
        <w:rPr>
          <w:rFonts w:cstheme="minorHAnsi"/>
          <w:color w:val="404040"/>
          <w:shd w:val="clear" w:color="auto" w:fill="FFFFFF"/>
        </w:rPr>
        <w:t>en ce qui concerne les assurances dites d’Epargne et de d’Investissement (</w:t>
      </w:r>
      <w:proofErr w:type="spellStart"/>
      <w:r w:rsidR="00602488">
        <w:rPr>
          <w:rFonts w:cstheme="minorHAnsi"/>
          <w:color w:val="404040"/>
          <w:shd w:val="clear" w:color="auto" w:fill="FFFFFF"/>
        </w:rPr>
        <w:t>P.R.I.I.P.</w:t>
      </w:r>
      <w:r w:rsidR="008F555B">
        <w:rPr>
          <w:rFonts w:cstheme="minorHAnsi"/>
          <w:color w:val="404040"/>
          <w:shd w:val="clear" w:color="auto" w:fill="FFFFFF"/>
        </w:rPr>
        <w:t>’s</w:t>
      </w:r>
      <w:proofErr w:type="spellEnd"/>
      <w:r w:rsidR="00602488">
        <w:rPr>
          <w:rFonts w:cstheme="minorHAnsi"/>
          <w:color w:val="404040"/>
          <w:shd w:val="clear" w:color="auto" w:fill="FFFFFF"/>
        </w:rPr>
        <w:t xml:space="preserve"> : </w:t>
      </w:r>
      <w:proofErr w:type="spellStart"/>
      <w:r w:rsidR="008F555B" w:rsidRPr="008F555B">
        <w:rPr>
          <w:rFonts w:cstheme="minorHAnsi"/>
          <w:color w:val="404040"/>
          <w:shd w:val="clear" w:color="auto" w:fill="FFFFFF"/>
        </w:rPr>
        <w:t>Packaged</w:t>
      </w:r>
      <w:proofErr w:type="spellEnd"/>
      <w:r w:rsidR="008F555B" w:rsidRPr="008F555B">
        <w:rPr>
          <w:rFonts w:cstheme="minorHAnsi"/>
          <w:color w:val="404040"/>
          <w:shd w:val="clear" w:color="auto" w:fill="FFFFFF"/>
        </w:rPr>
        <w:t xml:space="preserve"> </w:t>
      </w:r>
      <w:proofErr w:type="spellStart"/>
      <w:r w:rsidR="008F555B" w:rsidRPr="008F555B">
        <w:rPr>
          <w:rFonts w:cstheme="minorHAnsi"/>
          <w:color w:val="404040"/>
          <w:shd w:val="clear" w:color="auto" w:fill="FFFFFF"/>
        </w:rPr>
        <w:t>Retail</w:t>
      </w:r>
      <w:proofErr w:type="spellEnd"/>
      <w:r w:rsidR="008F555B" w:rsidRPr="008F555B">
        <w:rPr>
          <w:rFonts w:cstheme="minorHAnsi"/>
          <w:color w:val="404040"/>
          <w:shd w:val="clear" w:color="auto" w:fill="FFFFFF"/>
        </w:rPr>
        <w:t xml:space="preserve"> and Insurance </w:t>
      </w:r>
      <w:proofErr w:type="spellStart"/>
      <w:r w:rsidR="008F555B" w:rsidRPr="008F555B">
        <w:rPr>
          <w:rFonts w:cstheme="minorHAnsi"/>
          <w:color w:val="404040"/>
          <w:shd w:val="clear" w:color="auto" w:fill="FFFFFF"/>
        </w:rPr>
        <w:t>based</w:t>
      </w:r>
      <w:proofErr w:type="spellEnd"/>
      <w:r w:rsidR="008F555B" w:rsidRPr="008F555B">
        <w:rPr>
          <w:rFonts w:cstheme="minorHAnsi"/>
          <w:color w:val="404040"/>
          <w:shd w:val="clear" w:color="auto" w:fill="FFFFFF"/>
        </w:rPr>
        <w:t xml:space="preserve"> Investment </w:t>
      </w:r>
      <w:proofErr w:type="spellStart"/>
      <w:r w:rsidR="008F555B" w:rsidRPr="008F555B">
        <w:rPr>
          <w:rFonts w:cstheme="minorHAnsi"/>
          <w:color w:val="404040"/>
          <w:shd w:val="clear" w:color="auto" w:fill="FFFFFF"/>
        </w:rPr>
        <w:t>Products</w:t>
      </w:r>
      <w:proofErr w:type="spellEnd"/>
      <w:r w:rsidR="008F555B">
        <w:rPr>
          <w:rFonts w:cstheme="minorHAnsi"/>
          <w:color w:val="404040"/>
          <w:shd w:val="clear" w:color="auto" w:fill="FFFFFF"/>
        </w:rPr>
        <w:t>)</w:t>
      </w:r>
      <w:r>
        <w:rPr>
          <w:rFonts w:cstheme="minorHAnsi"/>
          <w:color w:val="404040"/>
          <w:shd w:val="clear" w:color="auto" w:fill="FFFFFF"/>
        </w:rPr>
        <w:t> :</w:t>
      </w:r>
    </w:p>
    <w:p w14:paraId="2A75CD74" w14:textId="04D72F32" w:rsidR="005740DA" w:rsidRDefault="005740DA" w:rsidP="00DE24CE">
      <w:pPr>
        <w:pStyle w:val="Paragraphedeliste"/>
        <w:numPr>
          <w:ilvl w:val="0"/>
          <w:numId w:val="4"/>
        </w:numPr>
        <w:spacing w:line="256" w:lineRule="auto"/>
        <w:rPr>
          <w:rFonts w:cstheme="minorHAnsi"/>
          <w:color w:val="404040"/>
          <w:shd w:val="clear" w:color="auto" w:fill="FFFFFF"/>
        </w:rPr>
      </w:pPr>
      <w:r>
        <w:rPr>
          <w:rFonts w:cstheme="minorHAnsi"/>
          <w:color w:val="404040"/>
          <w:shd w:val="clear" w:color="auto" w:fill="FFFFFF"/>
        </w:rPr>
        <w:t xml:space="preserve">Analyse des exigences et besoins du client ou prospect pour le produit proposé. </w:t>
      </w:r>
      <w:r w:rsidR="00475337">
        <w:rPr>
          <w:rFonts w:cstheme="minorHAnsi"/>
          <w:color w:val="404040"/>
          <w:shd w:val="clear" w:color="auto" w:fill="FFFFFF"/>
        </w:rPr>
        <w:t>Le produit doit un premier temps répondre à vos exigences et besoins et ensuite, nous effectuons une analyse du caractère approprié et/ou adéquat selon le cas.</w:t>
      </w:r>
    </w:p>
    <w:p w14:paraId="11D213A5" w14:textId="5DA55334" w:rsidR="00DE24CE" w:rsidRPr="00DE24CE" w:rsidRDefault="00DE24CE" w:rsidP="00DE24CE">
      <w:pPr>
        <w:pStyle w:val="Paragraphedeliste"/>
        <w:numPr>
          <w:ilvl w:val="0"/>
          <w:numId w:val="4"/>
        </w:numPr>
        <w:spacing w:line="256" w:lineRule="auto"/>
        <w:rPr>
          <w:rFonts w:cstheme="minorHAnsi"/>
          <w:color w:val="404040"/>
          <w:shd w:val="clear" w:color="auto" w:fill="FFFFFF"/>
        </w:rPr>
      </w:pPr>
      <w:r w:rsidRPr="00DE24CE">
        <w:rPr>
          <w:rFonts w:cstheme="minorHAnsi"/>
          <w:color w:val="404040"/>
          <w:shd w:val="clear" w:color="auto" w:fill="FFFFFF"/>
        </w:rPr>
        <w:t>Analyse du caractère approprié du produit proposé sans conseil de la part du bureau. Nous effectuons un test pour vérifier si le produit que nous vous proposons est approprié c-à-d si le client</w:t>
      </w:r>
      <w:r>
        <w:rPr>
          <w:rFonts w:cstheme="minorHAnsi"/>
          <w:color w:val="404040"/>
          <w:shd w:val="clear" w:color="auto" w:fill="FFFFFF"/>
        </w:rPr>
        <w:t xml:space="preserve"> ou le prospect</w:t>
      </w:r>
      <w:r w:rsidRPr="00DE24CE">
        <w:rPr>
          <w:rFonts w:cstheme="minorHAnsi"/>
          <w:color w:val="404040"/>
          <w:shd w:val="clear" w:color="auto" w:fill="FFFFFF"/>
        </w:rPr>
        <w:t xml:space="preserve"> possède l'expérience et les connaissances nécessaires pour comprendre les risques qui y sont liés. A cette fin, notre bureau doit interroger le client ou le prospect sur les éléments suivants :</w:t>
      </w:r>
    </w:p>
    <w:p w14:paraId="434861FB" w14:textId="500EAA3A" w:rsidR="00DE24CE" w:rsidRPr="00DE24CE" w:rsidRDefault="00DE24CE" w:rsidP="00DE24CE">
      <w:pPr>
        <w:pStyle w:val="Paragraphedeliste"/>
        <w:numPr>
          <w:ilvl w:val="0"/>
          <w:numId w:val="5"/>
        </w:numPr>
        <w:spacing w:line="256" w:lineRule="auto"/>
        <w:rPr>
          <w:rFonts w:cstheme="minorHAnsi"/>
          <w:color w:val="404040"/>
          <w:shd w:val="clear" w:color="auto" w:fill="FFFFFF"/>
        </w:rPr>
      </w:pPr>
      <w:r w:rsidRPr="00DE24CE">
        <w:rPr>
          <w:rFonts w:cstheme="minorHAnsi"/>
          <w:color w:val="404040"/>
          <w:shd w:val="clear" w:color="auto" w:fill="FFFFFF"/>
        </w:rPr>
        <w:t xml:space="preserve">les types de services, de transactions et d'instruments financiers qui lui sont familiers. Les questions peuvent se limiter aux instruments effectivement offerts par </w:t>
      </w:r>
      <w:r>
        <w:rPr>
          <w:rFonts w:cstheme="minorHAnsi"/>
          <w:color w:val="404040"/>
          <w:shd w:val="clear" w:color="auto" w:fill="FFFFFF"/>
        </w:rPr>
        <w:t>notre bureau (Branche 21, 23  26</w:t>
      </w:r>
      <w:r w:rsidR="005740DA">
        <w:rPr>
          <w:rFonts w:cstheme="minorHAnsi"/>
          <w:color w:val="404040"/>
          <w:shd w:val="clear" w:color="auto" w:fill="FFFFFF"/>
        </w:rPr>
        <w:t xml:space="preserve"> et « 44 »</w:t>
      </w:r>
      <w:r>
        <w:rPr>
          <w:rFonts w:cstheme="minorHAnsi"/>
          <w:color w:val="404040"/>
          <w:shd w:val="clear" w:color="auto" w:fill="FFFFFF"/>
        </w:rPr>
        <w:t>).</w:t>
      </w:r>
    </w:p>
    <w:p w14:paraId="4AE3A722" w14:textId="7361C534" w:rsidR="00DE24CE" w:rsidRDefault="00DE24CE" w:rsidP="00DE24CE">
      <w:pPr>
        <w:pStyle w:val="Paragraphedeliste"/>
        <w:numPr>
          <w:ilvl w:val="0"/>
          <w:numId w:val="5"/>
        </w:numPr>
        <w:spacing w:line="256" w:lineRule="auto"/>
        <w:rPr>
          <w:rFonts w:cstheme="minorHAnsi"/>
          <w:color w:val="404040"/>
          <w:shd w:val="clear" w:color="auto" w:fill="FFFFFF"/>
        </w:rPr>
      </w:pPr>
      <w:r w:rsidRPr="00DE24CE">
        <w:rPr>
          <w:rFonts w:cstheme="minorHAnsi"/>
          <w:color w:val="404040"/>
          <w:shd w:val="clear" w:color="auto" w:fill="FFFFFF"/>
        </w:rPr>
        <w:t>la nature (achat, vente, échange, etc.), le volume et la fréquence des transactions sur ces instruments financiers qu'il a réalisées sur une période définie</w:t>
      </w:r>
      <w:r w:rsidR="00D76F26">
        <w:rPr>
          <w:rFonts w:cstheme="minorHAnsi"/>
          <w:color w:val="404040"/>
          <w:shd w:val="clear" w:color="auto" w:fill="FFFFFF"/>
        </w:rPr>
        <w:t>.</w:t>
      </w:r>
    </w:p>
    <w:p w14:paraId="458010F7" w14:textId="1A8FB219" w:rsidR="00DE24CE" w:rsidRDefault="00DE24CE" w:rsidP="00DE24CE">
      <w:pPr>
        <w:pStyle w:val="Paragraphedeliste"/>
        <w:numPr>
          <w:ilvl w:val="0"/>
          <w:numId w:val="5"/>
        </w:numPr>
        <w:spacing w:line="256" w:lineRule="auto"/>
        <w:rPr>
          <w:rFonts w:cstheme="minorHAnsi"/>
          <w:color w:val="404040"/>
          <w:shd w:val="clear" w:color="auto" w:fill="FFFFFF"/>
        </w:rPr>
      </w:pPr>
      <w:r w:rsidRPr="00DE24CE">
        <w:rPr>
          <w:rFonts w:cstheme="minorHAnsi"/>
          <w:color w:val="404040"/>
          <w:shd w:val="clear" w:color="auto" w:fill="FFFFFF"/>
        </w:rPr>
        <w:t>son niveau de formation et sa profession ou, si elle est pertinente, son ancienne profession.</w:t>
      </w:r>
    </w:p>
    <w:p w14:paraId="41A7EAA9" w14:textId="77777777" w:rsidR="00D76F26" w:rsidRDefault="00D76F26" w:rsidP="00D76F26">
      <w:pPr>
        <w:pStyle w:val="Paragraphedeliste"/>
        <w:spacing w:line="256" w:lineRule="auto"/>
        <w:ind w:left="1068"/>
        <w:rPr>
          <w:rFonts w:cstheme="minorHAnsi"/>
          <w:color w:val="404040"/>
          <w:shd w:val="clear" w:color="auto" w:fill="FFFFFF"/>
        </w:rPr>
      </w:pPr>
    </w:p>
    <w:p w14:paraId="57CE3E46" w14:textId="77777777" w:rsidR="007172F7" w:rsidRDefault="007172F7" w:rsidP="00D76F26">
      <w:pPr>
        <w:pStyle w:val="Paragraphedeliste"/>
        <w:spacing w:line="256" w:lineRule="auto"/>
        <w:ind w:left="1068"/>
        <w:rPr>
          <w:rFonts w:cstheme="minorHAnsi"/>
          <w:color w:val="404040"/>
          <w:shd w:val="clear" w:color="auto" w:fill="FFFFFF"/>
        </w:rPr>
      </w:pPr>
    </w:p>
    <w:p w14:paraId="4FE957EE" w14:textId="555238E0" w:rsidR="00D76F26" w:rsidRDefault="00D76F26" w:rsidP="00D76F26">
      <w:pPr>
        <w:pStyle w:val="Paragraphedeliste"/>
        <w:numPr>
          <w:ilvl w:val="0"/>
          <w:numId w:val="4"/>
        </w:numPr>
        <w:spacing w:line="256" w:lineRule="auto"/>
        <w:rPr>
          <w:rFonts w:cstheme="minorHAnsi"/>
          <w:color w:val="404040"/>
          <w:shd w:val="clear" w:color="auto" w:fill="FFFFFF"/>
        </w:rPr>
      </w:pPr>
      <w:r w:rsidRPr="00DE24CE">
        <w:rPr>
          <w:rFonts w:cstheme="minorHAnsi"/>
          <w:color w:val="404040"/>
          <w:shd w:val="clear" w:color="auto" w:fill="FFFFFF"/>
        </w:rPr>
        <w:t>Analyse du caractère a</w:t>
      </w:r>
      <w:r>
        <w:rPr>
          <w:rFonts w:cstheme="minorHAnsi"/>
          <w:color w:val="404040"/>
          <w:shd w:val="clear" w:color="auto" w:fill="FFFFFF"/>
        </w:rPr>
        <w:t xml:space="preserve">déquat </w:t>
      </w:r>
      <w:r w:rsidRPr="00DE24CE">
        <w:rPr>
          <w:rFonts w:cstheme="minorHAnsi"/>
          <w:color w:val="404040"/>
          <w:shd w:val="clear" w:color="auto" w:fill="FFFFFF"/>
        </w:rPr>
        <w:t xml:space="preserve">du produit proposé </w:t>
      </w:r>
      <w:r>
        <w:rPr>
          <w:rFonts w:cstheme="minorHAnsi"/>
          <w:color w:val="404040"/>
          <w:shd w:val="clear" w:color="auto" w:fill="FFFFFF"/>
        </w:rPr>
        <w:t>avec</w:t>
      </w:r>
      <w:r w:rsidRPr="00DE24CE">
        <w:rPr>
          <w:rFonts w:cstheme="minorHAnsi"/>
          <w:color w:val="404040"/>
          <w:shd w:val="clear" w:color="auto" w:fill="FFFFFF"/>
        </w:rPr>
        <w:t xml:space="preserve"> conseil de la part du bureau. Nous effectuons un test pour vérifier si le produit que nous vous proposons est </w:t>
      </w:r>
      <w:r>
        <w:rPr>
          <w:rFonts w:cstheme="minorHAnsi"/>
          <w:color w:val="404040"/>
          <w:shd w:val="clear" w:color="auto" w:fill="FFFFFF"/>
        </w:rPr>
        <w:t>adéquat. Ce test est supplémentaire au test du caractère approprié</w:t>
      </w:r>
      <w:r w:rsidR="005740DA">
        <w:rPr>
          <w:rFonts w:cstheme="minorHAnsi"/>
          <w:color w:val="404040"/>
          <w:shd w:val="clear" w:color="auto" w:fill="FFFFFF"/>
        </w:rPr>
        <w:t>.</w:t>
      </w:r>
      <w:r w:rsidR="00475337">
        <w:rPr>
          <w:rFonts w:cstheme="minorHAnsi"/>
          <w:color w:val="404040"/>
          <w:shd w:val="clear" w:color="auto" w:fill="FFFFFF"/>
        </w:rPr>
        <w:t xml:space="preserve">  Notre bureau récolte les informations suivantes auprès du client ou du prospect :</w:t>
      </w:r>
    </w:p>
    <w:p w14:paraId="4E06D532" w14:textId="4B674086" w:rsidR="00475337" w:rsidRDefault="00475337" w:rsidP="00475337">
      <w:pPr>
        <w:pStyle w:val="Paragraphedeliste"/>
        <w:numPr>
          <w:ilvl w:val="1"/>
          <w:numId w:val="4"/>
        </w:numPr>
        <w:spacing w:line="256" w:lineRule="auto"/>
        <w:rPr>
          <w:rFonts w:cstheme="minorHAnsi"/>
          <w:color w:val="404040"/>
          <w:shd w:val="clear" w:color="auto" w:fill="FFFFFF"/>
        </w:rPr>
      </w:pPr>
      <w:r w:rsidRPr="00475337">
        <w:rPr>
          <w:rFonts w:cstheme="minorHAnsi"/>
          <w:color w:val="404040"/>
          <w:shd w:val="clear" w:color="auto" w:fill="FFFFFF"/>
        </w:rPr>
        <w:t xml:space="preserve">Les informations relatives à la situation financière du client, y compris sa capacité à subir des pertes, incluent au moins (le cas échéant): </w:t>
      </w:r>
    </w:p>
    <w:p w14:paraId="09716256" w14:textId="77777777" w:rsidR="00475337" w:rsidRDefault="00475337" w:rsidP="00475337">
      <w:pPr>
        <w:pStyle w:val="Paragraphedeliste"/>
        <w:numPr>
          <w:ilvl w:val="2"/>
          <w:numId w:val="4"/>
        </w:numPr>
        <w:spacing w:line="256" w:lineRule="auto"/>
        <w:rPr>
          <w:rFonts w:cstheme="minorHAnsi"/>
          <w:color w:val="404040"/>
          <w:shd w:val="clear" w:color="auto" w:fill="FFFFFF"/>
        </w:rPr>
      </w:pPr>
      <w:r w:rsidRPr="00475337">
        <w:rPr>
          <w:rFonts w:cstheme="minorHAnsi"/>
          <w:color w:val="404040"/>
          <w:shd w:val="clear" w:color="auto" w:fill="FFFFFF"/>
        </w:rPr>
        <w:t xml:space="preserve"> des informations sur la source et l’importance de ses revenus réguliers ; </w:t>
      </w:r>
    </w:p>
    <w:p w14:paraId="16431F85" w14:textId="77777777" w:rsidR="00475337" w:rsidRDefault="00475337" w:rsidP="00475337">
      <w:pPr>
        <w:pStyle w:val="Paragraphedeliste"/>
        <w:numPr>
          <w:ilvl w:val="2"/>
          <w:numId w:val="4"/>
        </w:numPr>
        <w:spacing w:line="256" w:lineRule="auto"/>
        <w:rPr>
          <w:rFonts w:cstheme="minorHAnsi"/>
          <w:color w:val="404040"/>
          <w:shd w:val="clear" w:color="auto" w:fill="FFFFFF"/>
        </w:rPr>
      </w:pPr>
      <w:r>
        <w:rPr>
          <w:rFonts w:cstheme="minorHAnsi"/>
          <w:color w:val="404040"/>
          <w:shd w:val="clear" w:color="auto" w:fill="FFFFFF"/>
        </w:rPr>
        <w:t xml:space="preserve"> </w:t>
      </w:r>
      <w:r w:rsidRPr="00475337">
        <w:rPr>
          <w:rFonts w:cstheme="minorHAnsi"/>
          <w:color w:val="404040"/>
          <w:shd w:val="clear" w:color="auto" w:fill="FFFFFF"/>
        </w:rPr>
        <w:t xml:space="preserve">des informations sur ses actifs (y compris ses actifs liquides, tels qu’une réserve en cash et une épargne) ; </w:t>
      </w:r>
    </w:p>
    <w:p w14:paraId="1C14BA3B" w14:textId="77777777" w:rsidR="00475337" w:rsidRDefault="00475337" w:rsidP="00475337">
      <w:pPr>
        <w:pStyle w:val="Paragraphedeliste"/>
        <w:numPr>
          <w:ilvl w:val="2"/>
          <w:numId w:val="4"/>
        </w:numPr>
        <w:spacing w:line="256" w:lineRule="auto"/>
        <w:rPr>
          <w:rFonts w:cstheme="minorHAnsi"/>
          <w:color w:val="404040"/>
          <w:shd w:val="clear" w:color="auto" w:fill="FFFFFF"/>
        </w:rPr>
      </w:pPr>
      <w:r w:rsidRPr="00475337">
        <w:rPr>
          <w:rFonts w:cstheme="minorHAnsi"/>
          <w:color w:val="404040"/>
          <w:shd w:val="clear" w:color="auto" w:fill="FFFFFF"/>
        </w:rPr>
        <w:t xml:space="preserve">des informations sur ses investissements ; </w:t>
      </w:r>
    </w:p>
    <w:p w14:paraId="31876B58" w14:textId="77777777" w:rsidR="00475337" w:rsidRDefault="00475337" w:rsidP="00475337">
      <w:pPr>
        <w:pStyle w:val="Paragraphedeliste"/>
        <w:numPr>
          <w:ilvl w:val="2"/>
          <w:numId w:val="4"/>
        </w:numPr>
        <w:spacing w:line="256" w:lineRule="auto"/>
        <w:rPr>
          <w:rFonts w:cstheme="minorHAnsi"/>
          <w:color w:val="404040"/>
          <w:shd w:val="clear" w:color="auto" w:fill="FFFFFF"/>
        </w:rPr>
      </w:pPr>
      <w:r w:rsidRPr="00475337">
        <w:rPr>
          <w:rFonts w:cstheme="minorHAnsi"/>
          <w:color w:val="404040"/>
          <w:shd w:val="clear" w:color="auto" w:fill="FFFFFF"/>
        </w:rPr>
        <w:t xml:space="preserve">des informations sur ses biens immobiliers ; </w:t>
      </w:r>
    </w:p>
    <w:p w14:paraId="58A59C0C" w14:textId="332DEBBB" w:rsidR="00475337" w:rsidRDefault="00475337" w:rsidP="00475337">
      <w:pPr>
        <w:pStyle w:val="Paragraphedeliste"/>
        <w:numPr>
          <w:ilvl w:val="2"/>
          <w:numId w:val="4"/>
        </w:numPr>
        <w:spacing w:line="256" w:lineRule="auto"/>
        <w:rPr>
          <w:rFonts w:cstheme="minorHAnsi"/>
          <w:color w:val="404040"/>
          <w:shd w:val="clear" w:color="auto" w:fill="FFFFFF"/>
        </w:rPr>
      </w:pPr>
      <w:r w:rsidRPr="00475337">
        <w:rPr>
          <w:rFonts w:cstheme="minorHAnsi"/>
          <w:color w:val="404040"/>
          <w:shd w:val="clear" w:color="auto" w:fill="FFFFFF"/>
        </w:rPr>
        <w:t xml:space="preserve"> des informations sur ses engagements financiers réguliers.</w:t>
      </w:r>
    </w:p>
    <w:p w14:paraId="6C13F71E" w14:textId="77777777" w:rsidR="00475337" w:rsidRDefault="00475337" w:rsidP="00475337">
      <w:pPr>
        <w:pStyle w:val="Paragraphedeliste"/>
        <w:numPr>
          <w:ilvl w:val="1"/>
          <w:numId w:val="4"/>
        </w:numPr>
        <w:spacing w:line="256" w:lineRule="auto"/>
        <w:rPr>
          <w:rFonts w:cstheme="minorHAnsi"/>
          <w:color w:val="404040"/>
          <w:shd w:val="clear" w:color="auto" w:fill="FFFFFF"/>
        </w:rPr>
      </w:pPr>
      <w:r w:rsidRPr="00475337">
        <w:rPr>
          <w:rFonts w:cstheme="minorHAnsi"/>
          <w:color w:val="404040"/>
          <w:shd w:val="clear" w:color="auto" w:fill="FFFFFF"/>
        </w:rPr>
        <w:t xml:space="preserve">Les informations relatives aux objectifs d’investissement du client, y compris sa tolérance au risque, incluent au moins (le cas échéant) : </w:t>
      </w:r>
    </w:p>
    <w:p w14:paraId="758E674B" w14:textId="6A3CB275" w:rsidR="00475337" w:rsidRDefault="00475337" w:rsidP="00475337">
      <w:pPr>
        <w:pStyle w:val="Paragraphedeliste"/>
        <w:numPr>
          <w:ilvl w:val="2"/>
          <w:numId w:val="4"/>
        </w:numPr>
        <w:spacing w:line="256" w:lineRule="auto"/>
        <w:rPr>
          <w:rFonts w:cstheme="minorHAnsi"/>
          <w:color w:val="404040"/>
          <w:shd w:val="clear" w:color="auto" w:fill="FFFFFF"/>
        </w:rPr>
      </w:pPr>
      <w:r w:rsidRPr="00475337">
        <w:rPr>
          <w:rFonts w:cstheme="minorHAnsi"/>
          <w:color w:val="404040"/>
          <w:shd w:val="clear" w:color="auto" w:fill="FFFFFF"/>
        </w:rPr>
        <w:t>des informations sur la durée pendant laquelle il souhaite conserver l’investissement</w:t>
      </w:r>
      <w:r>
        <w:rPr>
          <w:rFonts w:cstheme="minorHAnsi"/>
          <w:color w:val="404040"/>
          <w:shd w:val="clear" w:color="auto" w:fill="FFFFFF"/>
        </w:rPr>
        <w:t> ;</w:t>
      </w:r>
    </w:p>
    <w:p w14:paraId="1107865B" w14:textId="77777777" w:rsidR="00475337" w:rsidRDefault="00475337" w:rsidP="00475337">
      <w:pPr>
        <w:pStyle w:val="Paragraphedeliste"/>
        <w:numPr>
          <w:ilvl w:val="2"/>
          <w:numId w:val="4"/>
        </w:numPr>
        <w:spacing w:line="256" w:lineRule="auto"/>
        <w:rPr>
          <w:rFonts w:cstheme="minorHAnsi"/>
          <w:color w:val="404040"/>
          <w:shd w:val="clear" w:color="auto" w:fill="FFFFFF"/>
        </w:rPr>
      </w:pPr>
      <w:r w:rsidRPr="00475337">
        <w:rPr>
          <w:rFonts w:cstheme="minorHAnsi"/>
          <w:color w:val="404040"/>
          <w:shd w:val="clear" w:color="auto" w:fill="FFFFFF"/>
        </w:rPr>
        <w:t xml:space="preserve">des informations sur ses préférences en matière de prise de risques ; </w:t>
      </w:r>
    </w:p>
    <w:p w14:paraId="13768BE1" w14:textId="77777777" w:rsidR="00475337" w:rsidRDefault="00475337" w:rsidP="00475337">
      <w:pPr>
        <w:pStyle w:val="Paragraphedeliste"/>
        <w:numPr>
          <w:ilvl w:val="2"/>
          <w:numId w:val="4"/>
        </w:numPr>
        <w:spacing w:line="256" w:lineRule="auto"/>
        <w:rPr>
          <w:rFonts w:cstheme="minorHAnsi"/>
          <w:color w:val="404040"/>
          <w:shd w:val="clear" w:color="auto" w:fill="FFFFFF"/>
        </w:rPr>
      </w:pPr>
      <w:r w:rsidRPr="00475337">
        <w:rPr>
          <w:rFonts w:cstheme="minorHAnsi"/>
          <w:color w:val="404040"/>
          <w:shd w:val="clear" w:color="auto" w:fill="FFFFFF"/>
        </w:rPr>
        <w:t xml:space="preserve">des informations sur son profil de risque ; </w:t>
      </w:r>
    </w:p>
    <w:p w14:paraId="73EC4C22" w14:textId="5F7ABDAE" w:rsidR="00475337" w:rsidRDefault="00475337" w:rsidP="00475337">
      <w:pPr>
        <w:pStyle w:val="Paragraphedeliste"/>
        <w:numPr>
          <w:ilvl w:val="2"/>
          <w:numId w:val="4"/>
        </w:numPr>
        <w:spacing w:line="256" w:lineRule="auto"/>
        <w:rPr>
          <w:rFonts w:cstheme="minorHAnsi"/>
          <w:color w:val="404040"/>
          <w:shd w:val="clear" w:color="auto" w:fill="FFFFFF"/>
        </w:rPr>
      </w:pPr>
      <w:r w:rsidRPr="00475337">
        <w:rPr>
          <w:rFonts w:cstheme="minorHAnsi"/>
          <w:color w:val="404040"/>
          <w:shd w:val="clear" w:color="auto" w:fill="FFFFFF"/>
        </w:rPr>
        <w:t>des informations sur le but de l’investissement</w:t>
      </w:r>
    </w:p>
    <w:p w14:paraId="2D15FE84" w14:textId="77777777" w:rsidR="007172F7" w:rsidRDefault="007172F7" w:rsidP="007172F7">
      <w:pPr>
        <w:pStyle w:val="Paragraphedeliste"/>
        <w:spacing w:line="256" w:lineRule="auto"/>
        <w:rPr>
          <w:rFonts w:cstheme="minorHAnsi"/>
          <w:color w:val="404040"/>
          <w:shd w:val="clear" w:color="auto" w:fill="FFFFFF"/>
        </w:rPr>
      </w:pPr>
    </w:p>
    <w:p w14:paraId="5728A3D1" w14:textId="63F4455D" w:rsidR="00475337" w:rsidRDefault="00475337" w:rsidP="00475337">
      <w:pPr>
        <w:pStyle w:val="Paragraphedeliste"/>
        <w:numPr>
          <w:ilvl w:val="0"/>
          <w:numId w:val="4"/>
        </w:numPr>
        <w:spacing w:line="256" w:lineRule="auto"/>
        <w:rPr>
          <w:rFonts w:cstheme="minorHAnsi"/>
          <w:color w:val="404040"/>
          <w:shd w:val="clear" w:color="auto" w:fill="FFFFFF"/>
        </w:rPr>
      </w:pPr>
      <w:r>
        <w:rPr>
          <w:rFonts w:cstheme="minorHAnsi"/>
          <w:color w:val="404040"/>
          <w:shd w:val="clear" w:color="auto" w:fill="FFFFFF"/>
        </w:rPr>
        <w:t>Notre bureau</w:t>
      </w:r>
      <w:r w:rsidRPr="00475337">
        <w:rPr>
          <w:rFonts w:cstheme="minorHAnsi"/>
          <w:color w:val="404040"/>
          <w:shd w:val="clear" w:color="auto" w:fill="FFFFFF"/>
        </w:rPr>
        <w:t xml:space="preserve"> doit prendre toute mesure raisonnable pour faire en sorte que les informations recueillies soient fiables.</w:t>
      </w:r>
      <w:r>
        <w:rPr>
          <w:rFonts w:cstheme="minorHAnsi"/>
          <w:color w:val="404040"/>
          <w:shd w:val="clear" w:color="auto" w:fill="FFFFFF"/>
        </w:rPr>
        <w:t xml:space="preserve"> </w:t>
      </w:r>
    </w:p>
    <w:p w14:paraId="0880F7D8" w14:textId="0E4148DE" w:rsidR="00475337" w:rsidRDefault="00475337" w:rsidP="00475337">
      <w:pPr>
        <w:pStyle w:val="Paragraphedeliste"/>
        <w:numPr>
          <w:ilvl w:val="0"/>
          <w:numId w:val="4"/>
        </w:numPr>
        <w:spacing w:line="256" w:lineRule="auto"/>
        <w:rPr>
          <w:rFonts w:cstheme="minorHAnsi"/>
          <w:color w:val="404040"/>
          <w:shd w:val="clear" w:color="auto" w:fill="FFFFFF"/>
        </w:rPr>
      </w:pPr>
      <w:r>
        <w:rPr>
          <w:rFonts w:cstheme="minorHAnsi"/>
          <w:color w:val="404040"/>
          <w:shd w:val="clear" w:color="auto" w:fill="FFFFFF"/>
        </w:rPr>
        <w:t>Nous devons conserver les données relatives aux différents tests dans le dossier client et ce, pour une durée minimale de 5 ans.</w:t>
      </w:r>
    </w:p>
    <w:p w14:paraId="31A73D3E" w14:textId="4B592B49" w:rsidR="00A17838" w:rsidRDefault="004A198F" w:rsidP="00DE24CE">
      <w:pPr>
        <w:spacing w:line="256" w:lineRule="auto"/>
        <w:ind w:left="348"/>
        <w:rPr>
          <w:rFonts w:cstheme="minorHAnsi"/>
          <w:color w:val="404040"/>
          <w:shd w:val="clear" w:color="auto" w:fill="FFFFFF"/>
        </w:rPr>
      </w:pPr>
      <w:r w:rsidRPr="004A198F">
        <w:rPr>
          <w:rFonts w:cstheme="minorHAnsi"/>
          <w:b/>
          <w:bCs/>
          <w:color w:val="404040"/>
          <w:shd w:val="clear" w:color="auto" w:fill="FFFFFF"/>
        </w:rPr>
        <w:lastRenderedPageBreak/>
        <w:t>La loi LBC/FT (la loi anti-blanchiment du 18 septembre 2017)</w:t>
      </w:r>
      <w:r w:rsidRPr="004A198F">
        <w:rPr>
          <w:rFonts w:cstheme="minorHAnsi"/>
          <w:color w:val="404040"/>
          <w:shd w:val="clear" w:color="auto" w:fill="FFFFFF"/>
        </w:rPr>
        <w:t xml:space="preserve"> impose </w:t>
      </w:r>
      <w:r>
        <w:rPr>
          <w:rFonts w:cstheme="minorHAnsi"/>
          <w:color w:val="404040"/>
          <w:shd w:val="clear" w:color="auto" w:fill="FFFFFF"/>
        </w:rPr>
        <w:t>à notre bureau</w:t>
      </w:r>
      <w:r w:rsidRPr="004A198F">
        <w:rPr>
          <w:rFonts w:cstheme="minorHAnsi"/>
          <w:color w:val="404040"/>
          <w:shd w:val="clear" w:color="auto" w:fill="FFFFFF"/>
        </w:rPr>
        <w:t xml:space="preserve"> plusieurs obligations visant à prévenir, à détecter et à empêcher la réalisation d’opérations liées au blanchiment de capitaux</w:t>
      </w:r>
      <w:r>
        <w:rPr>
          <w:rFonts w:cstheme="minorHAnsi"/>
          <w:color w:val="404040"/>
          <w:shd w:val="clear" w:color="auto" w:fill="FFFFFF"/>
        </w:rPr>
        <w:t>, de participation et financement du terrorisme.</w:t>
      </w:r>
    </w:p>
    <w:p w14:paraId="481312A3" w14:textId="2C90D90F" w:rsidR="004A198F" w:rsidRDefault="004A198F" w:rsidP="00DE24CE">
      <w:pPr>
        <w:spacing w:line="256" w:lineRule="auto"/>
        <w:ind w:left="348"/>
        <w:rPr>
          <w:rFonts w:cstheme="minorHAnsi"/>
          <w:color w:val="404040"/>
          <w:shd w:val="clear" w:color="auto" w:fill="FFFFFF"/>
        </w:rPr>
      </w:pPr>
      <w:r>
        <w:rPr>
          <w:rFonts w:cstheme="minorHAnsi"/>
          <w:b/>
          <w:bCs/>
          <w:color w:val="404040"/>
          <w:shd w:val="clear" w:color="auto" w:fill="FFFFFF"/>
        </w:rPr>
        <w:t>Notre bureau doit s’informer auprès du client ou prospect.</w:t>
      </w:r>
    </w:p>
    <w:p w14:paraId="50D47873" w14:textId="4BE3CEF8" w:rsidR="004A198F" w:rsidRDefault="004A198F" w:rsidP="004A198F">
      <w:pPr>
        <w:pStyle w:val="Paragraphedeliste"/>
        <w:numPr>
          <w:ilvl w:val="0"/>
          <w:numId w:val="4"/>
        </w:numPr>
        <w:spacing w:line="256" w:lineRule="auto"/>
        <w:rPr>
          <w:rFonts w:cstheme="minorHAnsi"/>
          <w:color w:val="404040"/>
          <w:shd w:val="clear" w:color="auto" w:fill="FFFFFF"/>
        </w:rPr>
      </w:pPr>
      <w:r>
        <w:rPr>
          <w:rFonts w:cstheme="minorHAnsi"/>
          <w:color w:val="404040"/>
          <w:shd w:val="clear" w:color="auto" w:fill="FFFFFF"/>
        </w:rPr>
        <w:t>Identifier et vérifier l’identification de nos clients (par le biais de la carte d’identité ou le passeport).</w:t>
      </w:r>
    </w:p>
    <w:p w14:paraId="5EF460AD" w14:textId="70FB5B17" w:rsidR="004A198F" w:rsidRDefault="004A198F" w:rsidP="004A198F">
      <w:pPr>
        <w:pStyle w:val="Paragraphedeliste"/>
        <w:spacing w:line="256" w:lineRule="auto"/>
        <w:rPr>
          <w:rFonts w:cstheme="minorHAnsi"/>
          <w:color w:val="404040"/>
          <w:shd w:val="clear" w:color="auto" w:fill="FFFFFF"/>
        </w:rPr>
      </w:pPr>
      <w:r>
        <w:rPr>
          <w:rFonts w:cstheme="minorHAnsi"/>
          <w:color w:val="404040"/>
          <w:shd w:val="clear" w:color="auto" w:fill="FFFFFF"/>
        </w:rPr>
        <w:t>Lorsque le client est une entité juridique.</w:t>
      </w:r>
    </w:p>
    <w:p w14:paraId="75B6A8D0" w14:textId="5ACF020C" w:rsidR="004A198F" w:rsidRDefault="004A198F" w:rsidP="004A198F">
      <w:pPr>
        <w:pStyle w:val="Paragraphedeliste"/>
        <w:numPr>
          <w:ilvl w:val="1"/>
          <w:numId w:val="4"/>
        </w:numPr>
        <w:spacing w:line="256" w:lineRule="auto"/>
        <w:rPr>
          <w:rFonts w:cstheme="minorHAnsi"/>
          <w:color w:val="404040"/>
          <w:shd w:val="clear" w:color="auto" w:fill="FFFFFF"/>
        </w:rPr>
      </w:pPr>
      <w:r>
        <w:rPr>
          <w:rFonts w:cstheme="minorHAnsi"/>
          <w:color w:val="404040"/>
          <w:shd w:val="clear" w:color="auto" w:fill="FFFFFF"/>
        </w:rPr>
        <w:t>Demander un relevé du Registre U.B.O. (</w:t>
      </w:r>
      <w:proofErr w:type="spellStart"/>
      <w:r>
        <w:rPr>
          <w:rFonts w:cstheme="minorHAnsi"/>
          <w:color w:val="404040"/>
          <w:shd w:val="clear" w:color="auto" w:fill="FFFFFF"/>
        </w:rPr>
        <w:t>Ultimate</w:t>
      </w:r>
      <w:proofErr w:type="spellEnd"/>
      <w:r>
        <w:rPr>
          <w:rFonts w:cstheme="minorHAnsi"/>
          <w:color w:val="404040"/>
          <w:shd w:val="clear" w:color="auto" w:fill="FFFFFF"/>
        </w:rPr>
        <w:t xml:space="preserve"> </w:t>
      </w:r>
      <w:proofErr w:type="spellStart"/>
      <w:r>
        <w:rPr>
          <w:rFonts w:cstheme="minorHAnsi"/>
          <w:color w:val="404040"/>
          <w:shd w:val="clear" w:color="auto" w:fill="FFFFFF"/>
        </w:rPr>
        <w:t>Beneficial</w:t>
      </w:r>
      <w:proofErr w:type="spellEnd"/>
      <w:r>
        <w:rPr>
          <w:rFonts w:cstheme="minorHAnsi"/>
          <w:color w:val="404040"/>
          <w:shd w:val="clear" w:color="auto" w:fill="FFFFFF"/>
        </w:rPr>
        <w:t xml:space="preserve"> </w:t>
      </w:r>
      <w:proofErr w:type="spellStart"/>
      <w:r>
        <w:rPr>
          <w:rFonts w:cstheme="minorHAnsi"/>
          <w:color w:val="404040"/>
          <w:shd w:val="clear" w:color="auto" w:fill="FFFFFF"/>
        </w:rPr>
        <w:t>Owners</w:t>
      </w:r>
      <w:proofErr w:type="spellEnd"/>
      <w:r>
        <w:rPr>
          <w:rFonts w:cstheme="minorHAnsi"/>
          <w:color w:val="404040"/>
          <w:shd w:val="clear" w:color="auto" w:fill="FFFFFF"/>
        </w:rPr>
        <w:t>) ou l’identité des personnes ayant 25% ou plus de sparts ou actions ou droits de vote.</w:t>
      </w:r>
    </w:p>
    <w:p w14:paraId="5A4A9B75" w14:textId="75E27784" w:rsidR="004A198F" w:rsidRDefault="004A198F" w:rsidP="004A198F">
      <w:pPr>
        <w:pStyle w:val="Paragraphedeliste"/>
        <w:numPr>
          <w:ilvl w:val="1"/>
          <w:numId w:val="4"/>
        </w:numPr>
        <w:spacing w:line="256" w:lineRule="auto"/>
        <w:rPr>
          <w:rFonts w:cstheme="minorHAnsi"/>
          <w:color w:val="404040"/>
          <w:shd w:val="clear" w:color="auto" w:fill="FFFFFF"/>
        </w:rPr>
      </w:pPr>
      <w:r>
        <w:rPr>
          <w:rFonts w:cstheme="minorHAnsi"/>
          <w:color w:val="404040"/>
          <w:shd w:val="clear" w:color="auto" w:fill="FFFFFF"/>
        </w:rPr>
        <w:t>Pouvoir de signature.</w:t>
      </w:r>
    </w:p>
    <w:p w14:paraId="0F14EDBC" w14:textId="1E564CB2" w:rsidR="004A198F" w:rsidRDefault="004A198F" w:rsidP="00DE24CE">
      <w:pPr>
        <w:spacing w:line="256" w:lineRule="auto"/>
        <w:ind w:left="348"/>
        <w:rPr>
          <w:rFonts w:cstheme="minorHAnsi"/>
          <w:b/>
          <w:bCs/>
          <w:color w:val="404040"/>
          <w:shd w:val="clear" w:color="auto" w:fill="FFFFFF"/>
        </w:rPr>
      </w:pPr>
      <w:r>
        <w:rPr>
          <w:rFonts w:cstheme="minorHAnsi"/>
          <w:b/>
          <w:bCs/>
          <w:color w:val="404040"/>
          <w:shd w:val="clear" w:color="auto" w:fill="FFFFFF"/>
        </w:rPr>
        <w:t xml:space="preserve">Notre bureau a </w:t>
      </w:r>
      <w:r w:rsidR="00B0438A">
        <w:rPr>
          <w:rFonts w:cstheme="minorHAnsi"/>
          <w:b/>
          <w:bCs/>
          <w:color w:val="404040"/>
          <w:shd w:val="clear" w:color="auto" w:fill="FFFFFF"/>
        </w:rPr>
        <w:t xml:space="preserve">un </w:t>
      </w:r>
      <w:r>
        <w:rPr>
          <w:rFonts w:cstheme="minorHAnsi"/>
          <w:b/>
          <w:bCs/>
          <w:color w:val="404040"/>
          <w:shd w:val="clear" w:color="auto" w:fill="FFFFFF"/>
        </w:rPr>
        <w:t>devoir de conservation des données de 10 ans dans certains cas.</w:t>
      </w:r>
    </w:p>
    <w:p w14:paraId="70371BEB" w14:textId="103CB67F" w:rsidR="004A198F" w:rsidRDefault="00E47BDD" w:rsidP="00E47BDD">
      <w:pPr>
        <w:pStyle w:val="Paragraphedeliste"/>
        <w:numPr>
          <w:ilvl w:val="2"/>
          <w:numId w:val="7"/>
        </w:numPr>
        <w:spacing w:line="256" w:lineRule="auto"/>
        <w:rPr>
          <w:rFonts w:cstheme="minorHAnsi"/>
          <w:b/>
          <w:bCs/>
          <w:color w:val="404040"/>
          <w:shd w:val="clear" w:color="auto" w:fill="FFFFFF"/>
        </w:rPr>
      </w:pPr>
      <w:r>
        <w:rPr>
          <w:rFonts w:cstheme="minorHAnsi"/>
          <w:b/>
          <w:bCs/>
          <w:color w:val="404040"/>
          <w:shd w:val="clear" w:color="auto" w:fill="FFFFFF"/>
        </w:rPr>
        <w:t>L’intérêt légitime du Responsable du traitement.</w:t>
      </w:r>
    </w:p>
    <w:p w14:paraId="0599032E" w14:textId="5E981231" w:rsidR="00E47BDD" w:rsidRDefault="00E47BDD" w:rsidP="00E47BDD">
      <w:pPr>
        <w:pStyle w:val="Paragraphedeliste"/>
        <w:spacing w:line="256" w:lineRule="auto"/>
        <w:rPr>
          <w:rFonts w:cstheme="minorHAnsi"/>
          <w:color w:val="404040"/>
          <w:shd w:val="clear" w:color="auto" w:fill="FFFFFF"/>
        </w:rPr>
      </w:pPr>
      <w:r>
        <w:rPr>
          <w:rFonts w:cstheme="minorHAnsi"/>
          <w:color w:val="404040"/>
          <w:shd w:val="clear" w:color="auto" w:fill="FFFFFF"/>
        </w:rPr>
        <w:t xml:space="preserve">Notre bureau </w:t>
      </w:r>
      <w:r w:rsidRPr="00E47BDD">
        <w:rPr>
          <w:rFonts w:cstheme="minorHAnsi"/>
          <w:color w:val="404040"/>
          <w:shd w:val="clear" w:color="auto" w:fill="FFFFFF"/>
        </w:rPr>
        <w:t>peut traiter des données à caractère personnel si cela est nécessaire aux fins de l’intérêt légitime poursuivi par le responsable du traitement.</w:t>
      </w:r>
    </w:p>
    <w:p w14:paraId="6C2BD4D2" w14:textId="6B969F81" w:rsidR="00E47BDD" w:rsidRDefault="00E47BDD" w:rsidP="00E47BDD">
      <w:pPr>
        <w:pStyle w:val="Paragraphedeliste"/>
        <w:spacing w:line="256" w:lineRule="auto"/>
        <w:rPr>
          <w:rFonts w:cstheme="minorHAnsi"/>
          <w:color w:val="404040"/>
          <w:shd w:val="clear" w:color="auto" w:fill="FFFFFF"/>
        </w:rPr>
      </w:pPr>
      <w:r>
        <w:rPr>
          <w:rFonts w:cstheme="minorHAnsi"/>
          <w:color w:val="404040"/>
          <w:shd w:val="clear" w:color="auto" w:fill="FFFFFF"/>
        </w:rPr>
        <w:t>Il s’agit principalement du marketing direct.</w:t>
      </w:r>
    </w:p>
    <w:p w14:paraId="0E1B0C7C" w14:textId="77777777" w:rsidR="00E47BDD" w:rsidRDefault="00E47BDD" w:rsidP="00E47BDD">
      <w:pPr>
        <w:pStyle w:val="Paragraphedeliste"/>
        <w:spacing w:line="256" w:lineRule="auto"/>
        <w:rPr>
          <w:rFonts w:cstheme="minorHAnsi"/>
          <w:color w:val="404040"/>
          <w:shd w:val="clear" w:color="auto" w:fill="FFFFFF"/>
        </w:rPr>
      </w:pPr>
    </w:p>
    <w:p w14:paraId="71857620" w14:textId="77777777" w:rsidR="007172F7" w:rsidRDefault="007172F7" w:rsidP="00E47BDD">
      <w:pPr>
        <w:pStyle w:val="Paragraphedeliste"/>
        <w:spacing w:line="256" w:lineRule="auto"/>
        <w:rPr>
          <w:rFonts w:cstheme="minorHAnsi"/>
          <w:color w:val="404040"/>
          <w:shd w:val="clear" w:color="auto" w:fill="FFFFFF"/>
        </w:rPr>
      </w:pPr>
    </w:p>
    <w:p w14:paraId="2433A797" w14:textId="77777777" w:rsidR="007172F7" w:rsidRPr="00E47BDD" w:rsidRDefault="007172F7" w:rsidP="00E47BDD">
      <w:pPr>
        <w:pStyle w:val="Paragraphedeliste"/>
        <w:spacing w:line="256" w:lineRule="auto"/>
        <w:rPr>
          <w:rFonts w:cstheme="minorHAnsi"/>
          <w:color w:val="404040"/>
          <w:shd w:val="clear" w:color="auto" w:fill="FFFFFF"/>
        </w:rPr>
      </w:pPr>
    </w:p>
    <w:p w14:paraId="31207AD8" w14:textId="649C53C8" w:rsidR="00E47BDD" w:rsidRDefault="00E47BDD" w:rsidP="003167F4">
      <w:pPr>
        <w:pStyle w:val="Paragraphedeliste"/>
        <w:numPr>
          <w:ilvl w:val="0"/>
          <w:numId w:val="6"/>
        </w:numPr>
        <w:spacing w:line="256" w:lineRule="auto"/>
        <w:jc w:val="center"/>
        <w:rPr>
          <w:rFonts w:cstheme="minorHAnsi"/>
          <w:b/>
          <w:bCs/>
          <w:sz w:val="28"/>
          <w:szCs w:val="28"/>
        </w:rPr>
      </w:pPr>
      <w:bookmarkStart w:id="7" w:name="Q6"/>
      <w:r>
        <w:rPr>
          <w:rFonts w:cstheme="minorHAnsi"/>
          <w:b/>
          <w:bCs/>
          <w:sz w:val="28"/>
          <w:szCs w:val="28"/>
        </w:rPr>
        <w:t>Finalités du traitement.</w:t>
      </w:r>
    </w:p>
    <w:bookmarkEnd w:id="7"/>
    <w:p w14:paraId="60774845" w14:textId="32F49103" w:rsidR="004A198F" w:rsidRPr="00E47BDD" w:rsidRDefault="004A198F" w:rsidP="00E47BDD">
      <w:pPr>
        <w:pStyle w:val="Paragraphedeliste"/>
        <w:spacing w:line="256" w:lineRule="auto"/>
        <w:ind w:left="360"/>
        <w:rPr>
          <w:rFonts w:cstheme="minorHAnsi"/>
          <w:b/>
          <w:bCs/>
          <w:color w:val="404040"/>
          <w:shd w:val="clear" w:color="auto" w:fill="FFFFFF"/>
        </w:rPr>
      </w:pPr>
    </w:p>
    <w:p w14:paraId="6A380631" w14:textId="178142ED" w:rsidR="004A198F" w:rsidRDefault="00E47BDD" w:rsidP="00E47BDD">
      <w:pPr>
        <w:spacing w:line="256" w:lineRule="auto"/>
        <w:rPr>
          <w:rFonts w:cstheme="minorHAnsi"/>
          <w:color w:val="404040"/>
          <w:shd w:val="clear" w:color="auto" w:fill="FFFFFF"/>
        </w:rPr>
      </w:pPr>
      <w:r>
        <w:rPr>
          <w:rFonts w:cstheme="minorHAnsi"/>
          <w:color w:val="404040"/>
          <w:shd w:val="clear" w:color="auto" w:fill="FFFFFF"/>
        </w:rPr>
        <w:t>Les données à caractère personnel sont traitées pour les finalités suivantes :</w:t>
      </w:r>
    </w:p>
    <w:p w14:paraId="27AC6A93" w14:textId="50C3F2B5" w:rsidR="00880644" w:rsidRPr="003167F4" w:rsidRDefault="00880644" w:rsidP="00880644">
      <w:pPr>
        <w:pStyle w:val="Paragraphedeliste"/>
        <w:numPr>
          <w:ilvl w:val="1"/>
          <w:numId w:val="6"/>
        </w:numPr>
        <w:spacing w:line="256" w:lineRule="auto"/>
        <w:rPr>
          <w:rFonts w:cstheme="minorHAnsi"/>
          <w:b/>
          <w:bCs/>
          <w:color w:val="404040"/>
          <w:sz w:val="24"/>
          <w:szCs w:val="32"/>
          <w:shd w:val="clear" w:color="auto" w:fill="FFFFFF"/>
        </w:rPr>
      </w:pPr>
      <w:r w:rsidRPr="003167F4">
        <w:rPr>
          <w:rFonts w:cstheme="minorHAnsi"/>
          <w:b/>
          <w:bCs/>
          <w:color w:val="404040"/>
          <w:sz w:val="24"/>
          <w:szCs w:val="32"/>
          <w:shd w:val="clear" w:color="auto" w:fill="FFFFFF"/>
        </w:rPr>
        <w:t>Les crédits.</w:t>
      </w:r>
    </w:p>
    <w:p w14:paraId="5888365F" w14:textId="77777777" w:rsidR="00880644" w:rsidRPr="00880644" w:rsidRDefault="00880644" w:rsidP="00880644">
      <w:pPr>
        <w:pStyle w:val="Paragraphedeliste"/>
        <w:spacing w:line="256" w:lineRule="auto"/>
        <w:rPr>
          <w:rFonts w:cstheme="minorHAnsi"/>
          <w:b/>
          <w:bCs/>
          <w:color w:val="404040"/>
          <w:shd w:val="clear" w:color="auto" w:fill="FFFFFF"/>
        </w:rPr>
      </w:pPr>
    </w:p>
    <w:p w14:paraId="179E599B" w14:textId="3912E3D2" w:rsidR="00880644" w:rsidRDefault="003167F4" w:rsidP="003167F4">
      <w:pPr>
        <w:spacing w:line="256" w:lineRule="auto"/>
        <w:ind w:left="708"/>
        <w:rPr>
          <w:rFonts w:cstheme="minorHAnsi"/>
          <w:color w:val="404040"/>
          <w:shd w:val="clear" w:color="auto" w:fill="FFFFFF"/>
        </w:rPr>
      </w:pPr>
      <w:r>
        <w:rPr>
          <w:rFonts w:cstheme="minorHAnsi"/>
          <w:color w:val="404040"/>
          <w:shd w:val="clear" w:color="auto" w:fill="FFFFFF"/>
        </w:rPr>
        <w:t xml:space="preserve">3.1.1.  </w:t>
      </w:r>
      <w:r w:rsidR="00880644" w:rsidRPr="003167F4">
        <w:rPr>
          <w:rFonts w:cstheme="minorHAnsi"/>
          <w:color w:val="404040"/>
          <w:shd w:val="clear" w:color="auto" w:fill="FFFFFF"/>
        </w:rPr>
        <w:t>Analyse de la solvabilité actuelle et future du client ou prospect.</w:t>
      </w:r>
    </w:p>
    <w:p w14:paraId="7EED37FB" w14:textId="24BAC8D5" w:rsidR="00880644" w:rsidRPr="003167F4" w:rsidRDefault="003167F4" w:rsidP="003167F4">
      <w:pPr>
        <w:spacing w:line="256" w:lineRule="auto"/>
        <w:ind w:left="708"/>
        <w:rPr>
          <w:rFonts w:cstheme="minorHAnsi"/>
          <w:color w:val="404040"/>
          <w:shd w:val="clear" w:color="auto" w:fill="FFFFFF"/>
        </w:rPr>
      </w:pPr>
      <w:r>
        <w:rPr>
          <w:rFonts w:cstheme="minorHAnsi"/>
          <w:color w:val="404040"/>
          <w:shd w:val="clear" w:color="auto" w:fill="FFFFFF"/>
        </w:rPr>
        <w:t xml:space="preserve">3.1.2. </w:t>
      </w:r>
      <w:r w:rsidR="00880644" w:rsidRPr="003167F4">
        <w:rPr>
          <w:rFonts w:cstheme="minorHAnsi"/>
          <w:color w:val="404040"/>
          <w:shd w:val="clear" w:color="auto" w:fill="FFFFFF"/>
        </w:rPr>
        <w:t>Analyse de la capacité de remboursement actuelle et future du client ou prospect.</w:t>
      </w:r>
    </w:p>
    <w:p w14:paraId="1FB7F673" w14:textId="2CB7492E" w:rsidR="00880644" w:rsidRPr="003167F4" w:rsidRDefault="003167F4" w:rsidP="003167F4">
      <w:pPr>
        <w:spacing w:line="256" w:lineRule="auto"/>
        <w:ind w:left="708"/>
        <w:rPr>
          <w:rFonts w:cstheme="minorHAnsi"/>
          <w:color w:val="404040"/>
          <w:shd w:val="clear" w:color="auto" w:fill="FFFFFF"/>
        </w:rPr>
      </w:pPr>
      <w:r>
        <w:rPr>
          <w:rFonts w:cstheme="minorHAnsi"/>
          <w:color w:val="404040"/>
          <w:shd w:val="clear" w:color="auto" w:fill="FFFFFF"/>
        </w:rPr>
        <w:t xml:space="preserve">3.1.3. </w:t>
      </w:r>
      <w:r w:rsidR="00880644" w:rsidRPr="003167F4">
        <w:rPr>
          <w:rFonts w:cstheme="minorHAnsi"/>
          <w:color w:val="404040"/>
          <w:shd w:val="clear" w:color="auto" w:fill="FFFFFF"/>
        </w:rPr>
        <w:t>Analyse du but exact du crédit.</w:t>
      </w:r>
    </w:p>
    <w:p w14:paraId="1379BC14" w14:textId="0F626B59" w:rsidR="00880644" w:rsidRPr="003167F4" w:rsidRDefault="003167F4" w:rsidP="003167F4">
      <w:pPr>
        <w:spacing w:line="256" w:lineRule="auto"/>
        <w:ind w:left="708"/>
        <w:rPr>
          <w:rFonts w:cstheme="minorHAnsi"/>
          <w:color w:val="404040"/>
          <w:shd w:val="clear" w:color="auto" w:fill="FFFFFF"/>
        </w:rPr>
      </w:pPr>
      <w:r>
        <w:rPr>
          <w:rFonts w:cstheme="minorHAnsi"/>
          <w:color w:val="404040"/>
          <w:shd w:val="clear" w:color="auto" w:fill="FFFFFF"/>
        </w:rPr>
        <w:t xml:space="preserve">3.1.4. </w:t>
      </w:r>
      <w:r w:rsidR="00880644" w:rsidRPr="003167F4">
        <w:rPr>
          <w:rFonts w:cstheme="minorHAnsi"/>
          <w:color w:val="404040"/>
          <w:shd w:val="clear" w:color="auto" w:fill="FFFFFF"/>
        </w:rPr>
        <w:t>Analyse de la situation personnelle actuelle et future du client ou prospect.</w:t>
      </w:r>
    </w:p>
    <w:p w14:paraId="7F8FE70D" w14:textId="0E7F2D3A" w:rsidR="00880644" w:rsidRPr="003167F4" w:rsidRDefault="003167F4" w:rsidP="003167F4">
      <w:pPr>
        <w:spacing w:line="256" w:lineRule="auto"/>
        <w:ind w:left="708"/>
        <w:rPr>
          <w:rFonts w:eastAsia="Times New Roman" w:cstheme="minorHAnsi"/>
          <w:color w:val="404040"/>
          <w:shd w:val="clear" w:color="auto" w:fill="FFFFFF"/>
        </w:rPr>
      </w:pPr>
      <w:r>
        <w:rPr>
          <w:rFonts w:cstheme="minorHAnsi"/>
          <w:color w:val="404040"/>
          <w:shd w:val="clear" w:color="auto" w:fill="FFFFFF"/>
        </w:rPr>
        <w:t xml:space="preserve">3.1.5. </w:t>
      </w:r>
      <w:r w:rsidR="00880644" w:rsidRPr="003167F4">
        <w:rPr>
          <w:rFonts w:cstheme="minorHAnsi"/>
          <w:color w:val="404040"/>
          <w:shd w:val="clear" w:color="auto" w:fill="FFFFFF"/>
        </w:rPr>
        <w:t>Analyse de la situation financière globale actuelle et future du client ou prospect.</w:t>
      </w:r>
    </w:p>
    <w:p w14:paraId="43F2170B" w14:textId="3FF6B06F" w:rsidR="00E47BDD" w:rsidRPr="003167F4" w:rsidRDefault="003167F4" w:rsidP="003167F4">
      <w:pPr>
        <w:spacing w:line="256" w:lineRule="auto"/>
        <w:ind w:left="708"/>
        <w:rPr>
          <w:rFonts w:cstheme="minorHAnsi"/>
          <w:color w:val="404040"/>
          <w:shd w:val="clear" w:color="auto" w:fill="FFFFFF"/>
        </w:rPr>
      </w:pPr>
      <w:r>
        <w:rPr>
          <w:rFonts w:cstheme="minorHAnsi"/>
        </w:rPr>
        <w:t xml:space="preserve">3.1.6. </w:t>
      </w:r>
      <w:r w:rsidR="00E47BDD" w:rsidRPr="003167F4">
        <w:rPr>
          <w:rFonts w:cstheme="minorHAnsi"/>
        </w:rPr>
        <w:t>Simulations, offres et contrats de crédits hypothécaires</w:t>
      </w:r>
      <w:r w:rsidR="00880644" w:rsidRPr="003167F4">
        <w:rPr>
          <w:rFonts w:cstheme="minorHAnsi"/>
        </w:rPr>
        <w:t xml:space="preserve"> ou de crédits à la consommation.</w:t>
      </w:r>
    </w:p>
    <w:p w14:paraId="7629F153" w14:textId="75DB6C29" w:rsidR="00880644" w:rsidRPr="003167F4" w:rsidRDefault="003167F4" w:rsidP="003167F4">
      <w:pPr>
        <w:spacing w:line="256" w:lineRule="auto"/>
        <w:ind w:left="708"/>
        <w:rPr>
          <w:rFonts w:cstheme="minorHAnsi"/>
          <w:color w:val="404040"/>
          <w:shd w:val="clear" w:color="auto" w:fill="FFFFFF"/>
        </w:rPr>
      </w:pPr>
      <w:r>
        <w:rPr>
          <w:rFonts w:cstheme="minorHAnsi"/>
        </w:rPr>
        <w:t xml:space="preserve">3.1.7. </w:t>
      </w:r>
      <w:r w:rsidR="00880644" w:rsidRPr="003167F4">
        <w:rPr>
          <w:rFonts w:cstheme="minorHAnsi"/>
        </w:rPr>
        <w:t>Refinancement de contrats de crédits hypothécaires</w:t>
      </w:r>
      <w:r w:rsidR="00880644" w:rsidRPr="003167F4">
        <w:rPr>
          <w:rFonts w:cstheme="minorHAnsi"/>
          <w:color w:val="404040"/>
          <w:shd w:val="clear" w:color="auto" w:fill="FFFFFF"/>
        </w:rPr>
        <w:t xml:space="preserve"> ou de crédits à la consommation.</w:t>
      </w:r>
    </w:p>
    <w:p w14:paraId="5EF617A2" w14:textId="7DD158ED" w:rsidR="00880644" w:rsidRPr="003167F4" w:rsidRDefault="003167F4" w:rsidP="003167F4">
      <w:pPr>
        <w:spacing w:line="256" w:lineRule="auto"/>
        <w:ind w:left="708"/>
        <w:rPr>
          <w:rFonts w:eastAsia="Times New Roman" w:cstheme="minorHAnsi"/>
          <w:color w:val="404040"/>
          <w:shd w:val="clear" w:color="auto" w:fill="FFFFFF"/>
        </w:rPr>
      </w:pPr>
      <w:r>
        <w:rPr>
          <w:rFonts w:cstheme="minorHAnsi"/>
        </w:rPr>
        <w:t xml:space="preserve">3.1.8. </w:t>
      </w:r>
      <w:r w:rsidR="00880644" w:rsidRPr="003167F4">
        <w:rPr>
          <w:rFonts w:cstheme="minorHAnsi"/>
        </w:rPr>
        <w:t>Modifications dans les contrats de crédits hypothécaires.</w:t>
      </w:r>
    </w:p>
    <w:p w14:paraId="43CA6A91" w14:textId="634D7C00" w:rsidR="003167F4" w:rsidRDefault="003167F4" w:rsidP="003167F4">
      <w:pPr>
        <w:spacing w:line="256" w:lineRule="auto"/>
        <w:ind w:left="708"/>
        <w:rPr>
          <w:rFonts w:cstheme="minorHAnsi"/>
        </w:rPr>
      </w:pPr>
      <w:r>
        <w:rPr>
          <w:rFonts w:cstheme="minorHAnsi"/>
        </w:rPr>
        <w:t xml:space="preserve">3.1.9.  </w:t>
      </w:r>
      <w:r w:rsidRPr="003167F4">
        <w:rPr>
          <w:rFonts w:cstheme="minorHAnsi"/>
        </w:rPr>
        <w:t>Négociation avec les prêteurs pour les offres et contrats de crédits hypothécaire et crédits à la consommation.</w:t>
      </w:r>
    </w:p>
    <w:p w14:paraId="61A13F1D" w14:textId="77777777" w:rsidR="007172F7" w:rsidRDefault="007172F7" w:rsidP="003167F4">
      <w:pPr>
        <w:spacing w:line="256" w:lineRule="auto"/>
        <w:ind w:left="708"/>
        <w:rPr>
          <w:rFonts w:eastAsia="Times New Roman" w:cstheme="minorHAnsi"/>
          <w:color w:val="404040"/>
          <w:shd w:val="clear" w:color="auto" w:fill="FFFFFF"/>
        </w:rPr>
      </w:pPr>
    </w:p>
    <w:p w14:paraId="20B25162" w14:textId="77777777" w:rsidR="00B37CFA" w:rsidRDefault="00B37CFA" w:rsidP="003167F4">
      <w:pPr>
        <w:spacing w:line="256" w:lineRule="auto"/>
        <w:ind w:left="708"/>
        <w:rPr>
          <w:rFonts w:eastAsia="Times New Roman" w:cstheme="minorHAnsi"/>
          <w:color w:val="404040"/>
          <w:shd w:val="clear" w:color="auto" w:fill="FFFFFF"/>
        </w:rPr>
      </w:pPr>
    </w:p>
    <w:p w14:paraId="47608B78" w14:textId="77777777" w:rsidR="00B37CFA" w:rsidRDefault="00B37CFA" w:rsidP="003167F4">
      <w:pPr>
        <w:spacing w:line="256" w:lineRule="auto"/>
        <w:ind w:left="708"/>
        <w:rPr>
          <w:rFonts w:eastAsia="Times New Roman" w:cstheme="minorHAnsi"/>
          <w:color w:val="404040"/>
          <w:shd w:val="clear" w:color="auto" w:fill="FFFFFF"/>
        </w:rPr>
      </w:pPr>
    </w:p>
    <w:p w14:paraId="1040EDA7" w14:textId="77777777" w:rsidR="00B37CFA" w:rsidRDefault="00B37CFA" w:rsidP="003167F4">
      <w:pPr>
        <w:spacing w:line="256" w:lineRule="auto"/>
        <w:ind w:left="708"/>
        <w:rPr>
          <w:rFonts w:eastAsia="Times New Roman" w:cstheme="minorHAnsi"/>
          <w:color w:val="404040"/>
          <w:shd w:val="clear" w:color="auto" w:fill="FFFFFF"/>
        </w:rPr>
      </w:pPr>
    </w:p>
    <w:p w14:paraId="189AA9FE" w14:textId="77777777" w:rsidR="00B37CFA" w:rsidRPr="003167F4" w:rsidRDefault="00B37CFA" w:rsidP="003167F4">
      <w:pPr>
        <w:spacing w:line="256" w:lineRule="auto"/>
        <w:ind w:left="708"/>
        <w:rPr>
          <w:rFonts w:eastAsia="Times New Roman" w:cstheme="minorHAnsi"/>
          <w:color w:val="404040"/>
          <w:shd w:val="clear" w:color="auto" w:fill="FFFFFF"/>
        </w:rPr>
      </w:pPr>
    </w:p>
    <w:p w14:paraId="08AE9C49" w14:textId="08125EAA" w:rsidR="003167F4" w:rsidRPr="003167F4" w:rsidRDefault="003167F4" w:rsidP="003167F4">
      <w:pPr>
        <w:pStyle w:val="Paragraphedeliste"/>
        <w:numPr>
          <w:ilvl w:val="1"/>
          <w:numId w:val="6"/>
        </w:numPr>
        <w:spacing w:line="256" w:lineRule="auto"/>
        <w:rPr>
          <w:rFonts w:cstheme="minorHAnsi"/>
          <w:b/>
          <w:bCs/>
          <w:color w:val="404040"/>
          <w:sz w:val="24"/>
          <w:szCs w:val="32"/>
          <w:shd w:val="clear" w:color="auto" w:fill="FFFFFF"/>
        </w:rPr>
      </w:pPr>
      <w:r w:rsidRPr="003167F4">
        <w:rPr>
          <w:rFonts w:cstheme="minorHAnsi"/>
          <w:b/>
          <w:bCs/>
          <w:color w:val="404040"/>
          <w:sz w:val="24"/>
          <w:szCs w:val="32"/>
          <w:shd w:val="clear" w:color="auto" w:fill="FFFFFF"/>
        </w:rPr>
        <w:t>Les assurances.</w:t>
      </w:r>
    </w:p>
    <w:p w14:paraId="29C78166" w14:textId="77777777" w:rsidR="003167F4" w:rsidRDefault="003167F4" w:rsidP="003167F4">
      <w:pPr>
        <w:pStyle w:val="Paragraphedeliste"/>
        <w:spacing w:line="256" w:lineRule="auto"/>
        <w:rPr>
          <w:rFonts w:cstheme="minorHAnsi"/>
          <w:b/>
          <w:bCs/>
          <w:color w:val="404040"/>
          <w:shd w:val="clear" w:color="auto" w:fill="FFFFFF"/>
        </w:rPr>
      </w:pPr>
    </w:p>
    <w:p w14:paraId="19DDE83D" w14:textId="518A50A0" w:rsidR="003167F4" w:rsidRPr="000822ED" w:rsidRDefault="003167F4" w:rsidP="00C75963">
      <w:pPr>
        <w:pStyle w:val="Paragraphedeliste"/>
        <w:numPr>
          <w:ilvl w:val="2"/>
          <w:numId w:val="6"/>
        </w:numPr>
        <w:ind w:left="1428"/>
        <w:rPr>
          <w:rFonts w:cstheme="minorHAnsi"/>
          <w:sz w:val="22"/>
          <w:szCs w:val="22"/>
        </w:rPr>
      </w:pPr>
      <w:r w:rsidRPr="000822ED">
        <w:rPr>
          <w:rFonts w:eastAsia="Calibri" w:cstheme="minorHAnsi"/>
          <w:sz w:val="22"/>
          <w:szCs w:val="22"/>
        </w:rPr>
        <w:t>Simulations, offres et contrats d</w:t>
      </w:r>
      <w:r>
        <w:rPr>
          <w:rFonts w:eastAsia="Calibri" w:cstheme="minorHAnsi"/>
          <w:sz w:val="22"/>
          <w:szCs w:val="22"/>
        </w:rPr>
        <w:t>’</w:t>
      </w:r>
      <w:r w:rsidRPr="000822ED">
        <w:rPr>
          <w:rFonts w:eastAsia="Calibri" w:cstheme="minorHAnsi"/>
          <w:sz w:val="22"/>
          <w:szCs w:val="22"/>
        </w:rPr>
        <w:t>assurances.</w:t>
      </w:r>
    </w:p>
    <w:p w14:paraId="71233EF4" w14:textId="57A7CFD8" w:rsidR="003167F4" w:rsidRPr="003167F4" w:rsidRDefault="003167F4" w:rsidP="00C75963">
      <w:pPr>
        <w:pStyle w:val="Paragraphedeliste"/>
        <w:numPr>
          <w:ilvl w:val="2"/>
          <w:numId w:val="6"/>
        </w:numPr>
        <w:ind w:left="1428"/>
        <w:rPr>
          <w:rFonts w:cstheme="minorHAnsi"/>
        </w:rPr>
      </w:pPr>
      <w:r w:rsidRPr="003167F4">
        <w:rPr>
          <w:rFonts w:eastAsia="Calibri" w:cstheme="minorHAnsi"/>
        </w:rPr>
        <w:t>Négociation avec les fournisseurs (compagnies d’assurances, souscripteurs mandatés).</w:t>
      </w:r>
    </w:p>
    <w:p w14:paraId="70330BD3" w14:textId="27590CF4" w:rsidR="003167F4" w:rsidRPr="003167F4" w:rsidRDefault="003167F4" w:rsidP="00C75963">
      <w:pPr>
        <w:pStyle w:val="Paragraphedeliste"/>
        <w:numPr>
          <w:ilvl w:val="2"/>
          <w:numId w:val="6"/>
        </w:numPr>
        <w:ind w:left="1428"/>
        <w:rPr>
          <w:rFonts w:cstheme="minorHAnsi"/>
        </w:rPr>
      </w:pPr>
      <w:r w:rsidRPr="003167F4">
        <w:rPr>
          <w:rFonts w:eastAsia="Calibri" w:cstheme="minorHAnsi"/>
        </w:rPr>
        <w:t>Gestion de vos contrats : avenants, aggravation du risque, diminution du risque, sinistres.</w:t>
      </w:r>
    </w:p>
    <w:p w14:paraId="2875B054" w14:textId="77777777" w:rsidR="003167F4" w:rsidRPr="003167F4" w:rsidRDefault="003167F4" w:rsidP="00C75963">
      <w:pPr>
        <w:ind w:left="348"/>
        <w:rPr>
          <w:rFonts w:cstheme="minorHAnsi"/>
        </w:rPr>
      </w:pPr>
    </w:p>
    <w:p w14:paraId="09FC3942" w14:textId="73945742" w:rsidR="003167F4" w:rsidRDefault="00C75963" w:rsidP="003167F4">
      <w:pPr>
        <w:pStyle w:val="Paragraphedeliste"/>
        <w:numPr>
          <w:ilvl w:val="1"/>
          <w:numId w:val="6"/>
        </w:numPr>
        <w:rPr>
          <w:rFonts w:cstheme="minorHAnsi"/>
          <w:b/>
          <w:bCs/>
          <w:sz w:val="24"/>
          <w:szCs w:val="32"/>
        </w:rPr>
      </w:pPr>
      <w:r>
        <w:rPr>
          <w:rFonts w:cstheme="minorHAnsi"/>
          <w:b/>
          <w:bCs/>
          <w:sz w:val="24"/>
          <w:szCs w:val="32"/>
        </w:rPr>
        <w:t>Marketing</w:t>
      </w:r>
      <w:r w:rsidR="003167F4">
        <w:rPr>
          <w:rFonts w:cstheme="minorHAnsi"/>
          <w:b/>
          <w:bCs/>
          <w:sz w:val="24"/>
          <w:szCs w:val="32"/>
        </w:rPr>
        <w:t>.</w:t>
      </w:r>
    </w:p>
    <w:p w14:paraId="6141288D" w14:textId="77777777" w:rsidR="003167F4" w:rsidRPr="003167F4" w:rsidRDefault="003167F4" w:rsidP="003167F4">
      <w:pPr>
        <w:pStyle w:val="Paragraphedeliste"/>
        <w:rPr>
          <w:rFonts w:cstheme="minorHAnsi"/>
          <w:b/>
          <w:bCs/>
          <w:sz w:val="24"/>
          <w:szCs w:val="32"/>
        </w:rPr>
      </w:pPr>
    </w:p>
    <w:p w14:paraId="1CE4797D" w14:textId="03164003" w:rsidR="00C75963" w:rsidRPr="000822ED" w:rsidRDefault="00C75963" w:rsidP="00C75963">
      <w:pPr>
        <w:pStyle w:val="Paragraphedeliste"/>
        <w:numPr>
          <w:ilvl w:val="2"/>
          <w:numId w:val="6"/>
        </w:numPr>
        <w:spacing w:line="256" w:lineRule="auto"/>
        <w:rPr>
          <w:rFonts w:cstheme="minorHAnsi"/>
        </w:rPr>
      </w:pPr>
      <w:r w:rsidRPr="000822ED">
        <w:rPr>
          <w:rFonts w:eastAsia="Calibri" w:cstheme="minorHAnsi"/>
          <w:sz w:val="22"/>
          <w:szCs w:val="22"/>
        </w:rPr>
        <w:t>Communications avec nos clients existants concernant les services offerts par notre société.</w:t>
      </w:r>
      <w:r w:rsidRPr="000822ED">
        <w:rPr>
          <w:rFonts w:eastAsia="Calibri" w:cstheme="minorHAnsi"/>
        </w:rPr>
        <w:t xml:space="preserve"> </w:t>
      </w:r>
    </w:p>
    <w:p w14:paraId="0415634A" w14:textId="2C4B8D1C" w:rsidR="00C75963" w:rsidRDefault="00C75963" w:rsidP="00C75963">
      <w:pPr>
        <w:pStyle w:val="Paragraphedeliste"/>
        <w:numPr>
          <w:ilvl w:val="2"/>
          <w:numId w:val="6"/>
        </w:numPr>
        <w:spacing w:line="256" w:lineRule="auto"/>
        <w:rPr>
          <w:rFonts w:cstheme="minorHAnsi"/>
        </w:rPr>
      </w:pPr>
      <w:r w:rsidRPr="00C75963">
        <w:rPr>
          <w:rFonts w:cstheme="minorHAnsi"/>
        </w:rPr>
        <w:t>Communications à nos prospects des offres de services proposés par notre société.</w:t>
      </w:r>
    </w:p>
    <w:p w14:paraId="5B8AC79C" w14:textId="7C97238A" w:rsidR="0067052A" w:rsidRPr="00C75963" w:rsidRDefault="0067052A" w:rsidP="00C75963">
      <w:pPr>
        <w:pStyle w:val="Paragraphedeliste"/>
        <w:numPr>
          <w:ilvl w:val="2"/>
          <w:numId w:val="6"/>
        </w:numPr>
        <w:spacing w:line="256" w:lineRule="auto"/>
        <w:rPr>
          <w:rFonts w:cstheme="minorHAnsi"/>
        </w:rPr>
      </w:pPr>
      <w:r>
        <w:rPr>
          <w:rFonts w:cstheme="minorHAnsi"/>
        </w:rPr>
        <w:t>Etude de satisfaction sous forme d’un formulaire « papier » ou en ligne.</w:t>
      </w:r>
    </w:p>
    <w:p w14:paraId="3FC275D8" w14:textId="77777777" w:rsidR="003167F4" w:rsidRDefault="003167F4" w:rsidP="003167F4">
      <w:pPr>
        <w:pStyle w:val="Paragraphedeliste"/>
        <w:rPr>
          <w:rFonts w:cstheme="minorHAnsi"/>
        </w:rPr>
      </w:pPr>
    </w:p>
    <w:p w14:paraId="4B5EF82F" w14:textId="77777777" w:rsidR="007172F7" w:rsidRDefault="007172F7" w:rsidP="003167F4">
      <w:pPr>
        <w:pStyle w:val="Paragraphedeliste"/>
        <w:rPr>
          <w:rFonts w:cstheme="minorHAnsi"/>
        </w:rPr>
      </w:pPr>
    </w:p>
    <w:p w14:paraId="6011FBD3" w14:textId="3FE0D6C8" w:rsidR="00C75963" w:rsidRDefault="00C75963" w:rsidP="00C75963">
      <w:pPr>
        <w:pStyle w:val="Paragraphedeliste"/>
        <w:numPr>
          <w:ilvl w:val="0"/>
          <w:numId w:val="6"/>
        </w:numPr>
        <w:spacing w:line="256" w:lineRule="auto"/>
        <w:jc w:val="center"/>
        <w:rPr>
          <w:rFonts w:cstheme="minorHAnsi"/>
          <w:b/>
          <w:bCs/>
          <w:sz w:val="28"/>
          <w:szCs w:val="28"/>
        </w:rPr>
      </w:pPr>
      <w:bookmarkStart w:id="8" w:name="Q7"/>
      <w:r>
        <w:rPr>
          <w:rFonts w:cstheme="minorHAnsi"/>
          <w:b/>
          <w:bCs/>
          <w:sz w:val="28"/>
          <w:szCs w:val="28"/>
        </w:rPr>
        <w:t>Les données à caractère personnel.</w:t>
      </w:r>
    </w:p>
    <w:bookmarkEnd w:id="8"/>
    <w:p w14:paraId="1A9D2C1E" w14:textId="77777777" w:rsidR="003167F4" w:rsidRPr="003167F4" w:rsidRDefault="003167F4" w:rsidP="003167F4">
      <w:pPr>
        <w:pStyle w:val="Paragraphedeliste"/>
        <w:rPr>
          <w:rFonts w:cstheme="minorHAnsi"/>
        </w:rPr>
      </w:pPr>
    </w:p>
    <w:p w14:paraId="4D6B9B16" w14:textId="12B435E2" w:rsidR="003167F4" w:rsidRDefault="00C75963" w:rsidP="00C75963">
      <w:pPr>
        <w:pStyle w:val="Paragraphedeliste"/>
        <w:numPr>
          <w:ilvl w:val="1"/>
          <w:numId w:val="6"/>
        </w:numPr>
        <w:spacing w:line="256" w:lineRule="auto"/>
        <w:rPr>
          <w:rFonts w:cstheme="minorHAnsi"/>
          <w:b/>
          <w:bCs/>
          <w:color w:val="404040"/>
          <w:sz w:val="24"/>
          <w:szCs w:val="32"/>
          <w:shd w:val="clear" w:color="auto" w:fill="FFFFFF"/>
        </w:rPr>
      </w:pPr>
      <w:r w:rsidRPr="00C75963">
        <w:rPr>
          <w:rFonts w:cstheme="minorHAnsi"/>
          <w:b/>
          <w:bCs/>
          <w:color w:val="404040"/>
          <w:sz w:val="24"/>
          <w:szCs w:val="32"/>
          <w:shd w:val="clear" w:color="auto" w:fill="FFFFFF"/>
        </w:rPr>
        <w:t>Quels types de données à caractère personnel et pour quelle finalité ?</w:t>
      </w:r>
    </w:p>
    <w:p w14:paraId="5D369053" w14:textId="77777777" w:rsidR="00C75963" w:rsidRDefault="00C75963" w:rsidP="00C75963">
      <w:pPr>
        <w:pStyle w:val="Paragraphedeliste"/>
        <w:spacing w:line="256" w:lineRule="auto"/>
        <w:rPr>
          <w:rFonts w:cstheme="minorHAnsi"/>
          <w:b/>
          <w:bCs/>
          <w:color w:val="404040"/>
          <w:sz w:val="24"/>
          <w:szCs w:val="32"/>
          <w:shd w:val="clear" w:color="auto" w:fill="FFFFFF"/>
        </w:rPr>
      </w:pPr>
    </w:p>
    <w:tbl>
      <w:tblPr>
        <w:tblStyle w:val="Grilledutableau"/>
        <w:tblW w:w="10632" w:type="dxa"/>
        <w:tblInd w:w="-572" w:type="dxa"/>
        <w:tblLook w:val="04A0" w:firstRow="1" w:lastRow="0" w:firstColumn="1" w:lastColumn="0" w:noHBand="0" w:noVBand="1"/>
      </w:tblPr>
      <w:tblGrid>
        <w:gridCol w:w="2127"/>
        <w:gridCol w:w="6378"/>
        <w:gridCol w:w="2127"/>
      </w:tblGrid>
      <w:tr w:rsidR="00302DB3" w14:paraId="715183A3" w14:textId="744DF8D1" w:rsidTr="008B4C44">
        <w:tc>
          <w:tcPr>
            <w:tcW w:w="2127" w:type="dxa"/>
            <w:shd w:val="clear" w:color="auto" w:fill="B4C6E7" w:themeFill="accent1" w:themeFillTint="66"/>
          </w:tcPr>
          <w:p w14:paraId="0491F516" w14:textId="2951895B" w:rsidR="00302DB3" w:rsidRDefault="00302DB3" w:rsidP="00C75963">
            <w:pPr>
              <w:pStyle w:val="Paragraphedeliste"/>
              <w:spacing w:line="256" w:lineRule="auto"/>
              <w:ind w:left="0"/>
              <w:jc w:val="center"/>
              <w:rPr>
                <w:rFonts w:cstheme="minorHAnsi"/>
                <w:b/>
                <w:bCs/>
                <w:color w:val="404040"/>
                <w:sz w:val="24"/>
                <w:szCs w:val="32"/>
                <w:shd w:val="clear" w:color="auto" w:fill="FFFFFF"/>
              </w:rPr>
            </w:pPr>
            <w:r>
              <w:rPr>
                <w:rFonts w:cstheme="minorHAnsi"/>
                <w:b/>
                <w:bCs/>
                <w:color w:val="404040"/>
                <w:sz w:val="24"/>
                <w:szCs w:val="32"/>
                <w:shd w:val="clear" w:color="auto" w:fill="FFFFFF"/>
              </w:rPr>
              <w:t>Quelle finalité ?</w:t>
            </w:r>
          </w:p>
        </w:tc>
        <w:tc>
          <w:tcPr>
            <w:tcW w:w="6378" w:type="dxa"/>
            <w:shd w:val="clear" w:color="auto" w:fill="B4C6E7" w:themeFill="accent1" w:themeFillTint="66"/>
          </w:tcPr>
          <w:p w14:paraId="6E73F381" w14:textId="06D16DF7" w:rsidR="00302DB3" w:rsidRDefault="00302DB3" w:rsidP="00C75963">
            <w:pPr>
              <w:pStyle w:val="Paragraphedeliste"/>
              <w:spacing w:line="256" w:lineRule="auto"/>
              <w:ind w:left="0"/>
              <w:jc w:val="center"/>
              <w:rPr>
                <w:rFonts w:cstheme="minorHAnsi"/>
                <w:b/>
                <w:bCs/>
                <w:color w:val="404040"/>
                <w:sz w:val="24"/>
                <w:szCs w:val="32"/>
                <w:shd w:val="clear" w:color="auto" w:fill="FFFFFF"/>
              </w:rPr>
            </w:pPr>
            <w:r>
              <w:rPr>
                <w:rFonts w:cstheme="minorHAnsi"/>
                <w:b/>
                <w:bCs/>
                <w:color w:val="404040"/>
                <w:sz w:val="24"/>
                <w:szCs w:val="32"/>
                <w:shd w:val="clear" w:color="auto" w:fill="FFFFFF"/>
              </w:rPr>
              <w:t>Quelle donnée ?</w:t>
            </w:r>
          </w:p>
        </w:tc>
        <w:tc>
          <w:tcPr>
            <w:tcW w:w="2127" w:type="dxa"/>
            <w:shd w:val="clear" w:color="auto" w:fill="B4C6E7" w:themeFill="accent1" w:themeFillTint="66"/>
          </w:tcPr>
          <w:p w14:paraId="6E4F591E" w14:textId="1F115EBA" w:rsidR="00302DB3" w:rsidRDefault="00302DB3" w:rsidP="00302DB3">
            <w:pPr>
              <w:pStyle w:val="Paragraphedeliste"/>
              <w:spacing w:line="256" w:lineRule="auto"/>
              <w:ind w:left="0"/>
              <w:rPr>
                <w:rFonts w:cstheme="minorHAnsi"/>
                <w:b/>
                <w:bCs/>
                <w:color w:val="404040"/>
                <w:sz w:val="24"/>
                <w:szCs w:val="32"/>
                <w:shd w:val="clear" w:color="auto" w:fill="FFFFFF"/>
              </w:rPr>
            </w:pPr>
            <w:r>
              <w:rPr>
                <w:rFonts w:cstheme="minorHAnsi"/>
                <w:b/>
                <w:bCs/>
                <w:color w:val="404040"/>
                <w:sz w:val="24"/>
                <w:szCs w:val="32"/>
                <w:shd w:val="clear" w:color="auto" w:fill="FFFFFF"/>
              </w:rPr>
              <w:t>Source</w:t>
            </w:r>
          </w:p>
        </w:tc>
      </w:tr>
      <w:tr w:rsidR="00302DB3" w14:paraId="77D0B797" w14:textId="751AC304" w:rsidTr="008B4C44">
        <w:tc>
          <w:tcPr>
            <w:tcW w:w="2127" w:type="dxa"/>
          </w:tcPr>
          <w:p w14:paraId="5F33F415" w14:textId="2EC487A9" w:rsidR="00302DB3" w:rsidRDefault="00302DB3" w:rsidP="00C75963">
            <w:pPr>
              <w:pStyle w:val="Paragraphedeliste"/>
              <w:spacing w:line="256" w:lineRule="auto"/>
              <w:ind w:left="0"/>
              <w:rPr>
                <w:rFonts w:cstheme="minorHAnsi"/>
                <w:b/>
                <w:bCs/>
                <w:color w:val="404040"/>
                <w:sz w:val="24"/>
                <w:szCs w:val="32"/>
                <w:shd w:val="clear" w:color="auto" w:fill="FFFFFF"/>
              </w:rPr>
            </w:pPr>
            <w:r>
              <w:rPr>
                <w:rFonts w:cstheme="minorHAnsi"/>
                <w:b/>
                <w:bCs/>
                <w:color w:val="404040"/>
                <w:sz w:val="24"/>
                <w:szCs w:val="32"/>
                <w:shd w:val="clear" w:color="auto" w:fill="FFFFFF"/>
              </w:rPr>
              <w:t>Toutes</w:t>
            </w:r>
          </w:p>
        </w:tc>
        <w:tc>
          <w:tcPr>
            <w:tcW w:w="6378" w:type="dxa"/>
          </w:tcPr>
          <w:p w14:paraId="6727AACF" w14:textId="71D9F80C" w:rsidR="00302DB3" w:rsidRPr="00362030" w:rsidRDefault="00302DB3" w:rsidP="00C75963">
            <w:pPr>
              <w:pStyle w:val="Paragraphedeliste"/>
              <w:spacing w:line="256" w:lineRule="auto"/>
              <w:ind w:left="0"/>
              <w:rPr>
                <w:rFonts w:cstheme="minorHAnsi"/>
                <w:color w:val="404040"/>
                <w:sz w:val="24"/>
                <w:szCs w:val="32"/>
                <w:shd w:val="clear" w:color="auto" w:fill="FFFFFF"/>
              </w:rPr>
            </w:pPr>
            <w:r w:rsidRPr="00362030">
              <w:rPr>
                <w:rFonts w:cstheme="minorHAnsi"/>
                <w:color w:val="404040"/>
                <w:sz w:val="24"/>
                <w:szCs w:val="32"/>
                <w:shd w:val="clear" w:color="auto" w:fill="FFFFFF"/>
              </w:rPr>
              <w:t>Nom, prénoms, date et lieu de naissance, Numéro National, domicile officiel ou résidence habituelle, carte d’identité, passeport, langue maternelle, autres langues, numéro d’entreprise dans certains cas, numéros de téléphone, mails, vos coordonnées bancaires.</w:t>
            </w:r>
          </w:p>
        </w:tc>
        <w:tc>
          <w:tcPr>
            <w:tcW w:w="2127" w:type="dxa"/>
          </w:tcPr>
          <w:p w14:paraId="2CE15628" w14:textId="77777777" w:rsidR="00302DB3" w:rsidRDefault="00302DB3" w:rsidP="00C75963">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 xml:space="preserve">Collecte </w:t>
            </w:r>
          </w:p>
          <w:p w14:paraId="3B49C667" w14:textId="68374F12" w:rsidR="00302DB3" w:rsidRPr="00B37CFA" w:rsidRDefault="00302DB3" w:rsidP="00C75963">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 xml:space="preserve">directe </w:t>
            </w:r>
            <w:r w:rsidRPr="00B37CFA">
              <w:rPr>
                <w:rFonts w:cstheme="minorHAnsi"/>
                <w:color w:val="404040"/>
                <w:sz w:val="24"/>
                <w:szCs w:val="32"/>
                <w:shd w:val="clear" w:color="auto" w:fill="FFFFFF"/>
              </w:rPr>
              <w:t xml:space="preserve">et </w:t>
            </w:r>
          </w:p>
          <w:p w14:paraId="64117EDF" w14:textId="77777777" w:rsidR="00302DB3" w:rsidRPr="00B37CFA" w:rsidRDefault="00302DB3" w:rsidP="00C75963">
            <w:pPr>
              <w:pStyle w:val="Paragraphedeliste"/>
              <w:spacing w:line="256" w:lineRule="auto"/>
              <w:ind w:left="0"/>
              <w:rPr>
                <w:rFonts w:cstheme="minorHAnsi"/>
                <w:color w:val="404040"/>
                <w:sz w:val="24"/>
                <w:szCs w:val="32"/>
                <w:shd w:val="clear" w:color="auto" w:fill="FFFFFF"/>
              </w:rPr>
            </w:pPr>
            <w:r w:rsidRPr="00B37CFA">
              <w:rPr>
                <w:rFonts w:cstheme="minorHAnsi"/>
                <w:color w:val="404040"/>
                <w:sz w:val="24"/>
                <w:szCs w:val="32"/>
                <w:shd w:val="clear" w:color="auto" w:fill="FFFFFF"/>
              </w:rPr>
              <w:t>indirecte :</w:t>
            </w:r>
          </w:p>
          <w:p w14:paraId="1EB858AE" w14:textId="0ACFD2A4" w:rsidR="00302DB3" w:rsidRPr="00362030" w:rsidRDefault="00302DB3" w:rsidP="00C75963">
            <w:pPr>
              <w:pStyle w:val="Paragraphedeliste"/>
              <w:spacing w:line="256" w:lineRule="auto"/>
              <w:ind w:left="0"/>
              <w:rPr>
                <w:rFonts w:cstheme="minorHAnsi"/>
                <w:color w:val="404040"/>
                <w:sz w:val="24"/>
                <w:szCs w:val="32"/>
                <w:shd w:val="clear" w:color="auto" w:fill="FFFFFF"/>
              </w:rPr>
            </w:pPr>
            <w:r w:rsidRPr="00B37CFA">
              <w:rPr>
                <w:rFonts w:cstheme="minorHAnsi"/>
                <w:color w:val="404040"/>
                <w:sz w:val="24"/>
                <w:szCs w:val="32"/>
                <w:shd w:val="clear" w:color="auto" w:fill="FFFFFF"/>
              </w:rPr>
              <w:t xml:space="preserve">sous-agents, </w:t>
            </w:r>
            <w:proofErr w:type="spellStart"/>
            <w:r w:rsidRPr="00B37CFA">
              <w:rPr>
                <w:rFonts w:cstheme="minorHAnsi"/>
                <w:color w:val="404040"/>
                <w:sz w:val="24"/>
                <w:szCs w:val="32"/>
                <w:shd w:val="clear" w:color="auto" w:fill="FFFFFF"/>
              </w:rPr>
              <w:t>co</w:t>
            </w:r>
            <w:proofErr w:type="spellEnd"/>
            <w:r w:rsidR="008B4C44" w:rsidRPr="00B37CFA">
              <w:rPr>
                <w:rFonts w:cstheme="minorHAnsi"/>
                <w:color w:val="404040"/>
                <w:sz w:val="24"/>
                <w:szCs w:val="32"/>
                <w:shd w:val="clear" w:color="auto" w:fill="FFFFFF"/>
              </w:rPr>
              <w:t>-</w:t>
            </w:r>
            <w:r w:rsidRPr="00B37CFA">
              <w:rPr>
                <w:rFonts w:cstheme="minorHAnsi"/>
                <w:color w:val="404040"/>
                <w:sz w:val="24"/>
                <w:szCs w:val="32"/>
                <w:shd w:val="clear" w:color="auto" w:fill="FFFFFF"/>
              </w:rPr>
              <w:t>courtiers</w:t>
            </w:r>
          </w:p>
        </w:tc>
      </w:tr>
      <w:tr w:rsidR="00B37CFA" w14:paraId="3F0B5DB3" w14:textId="212ED82A" w:rsidTr="008B4C44">
        <w:tc>
          <w:tcPr>
            <w:tcW w:w="2127" w:type="dxa"/>
          </w:tcPr>
          <w:p w14:paraId="1D200761" w14:textId="6DDB6460" w:rsidR="00B37CFA" w:rsidRDefault="00B37CFA" w:rsidP="00B37CFA">
            <w:pPr>
              <w:pStyle w:val="Paragraphedeliste"/>
              <w:spacing w:line="256" w:lineRule="auto"/>
              <w:ind w:left="0"/>
              <w:rPr>
                <w:rFonts w:cstheme="minorHAnsi"/>
                <w:b/>
                <w:bCs/>
                <w:color w:val="404040"/>
                <w:sz w:val="24"/>
                <w:szCs w:val="32"/>
                <w:shd w:val="clear" w:color="auto" w:fill="FFFFFF"/>
              </w:rPr>
            </w:pPr>
            <w:r>
              <w:rPr>
                <w:rFonts w:cstheme="minorHAnsi"/>
                <w:b/>
                <w:bCs/>
                <w:color w:val="404040"/>
                <w:sz w:val="24"/>
                <w:szCs w:val="32"/>
                <w:shd w:val="clear" w:color="auto" w:fill="FFFFFF"/>
              </w:rPr>
              <w:t>Crédits</w:t>
            </w:r>
          </w:p>
        </w:tc>
        <w:tc>
          <w:tcPr>
            <w:tcW w:w="6378" w:type="dxa"/>
          </w:tcPr>
          <w:p w14:paraId="3D7B89CA" w14:textId="77B48DC7" w:rsidR="00B37CFA" w:rsidRPr="00362030" w:rsidRDefault="00B37CFA" w:rsidP="00B37CFA">
            <w:pPr>
              <w:pStyle w:val="Paragraphedeliste"/>
              <w:numPr>
                <w:ilvl w:val="0"/>
                <w:numId w:val="10"/>
              </w:numPr>
              <w:spacing w:line="256" w:lineRule="auto"/>
              <w:rPr>
                <w:rFonts w:cstheme="minorHAnsi"/>
                <w:color w:val="404040"/>
                <w:sz w:val="24"/>
                <w:szCs w:val="32"/>
                <w:shd w:val="clear" w:color="auto" w:fill="FFFFFF"/>
              </w:rPr>
            </w:pPr>
            <w:r w:rsidRPr="00362030">
              <w:rPr>
                <w:rFonts w:cstheme="minorHAnsi"/>
                <w:color w:val="404040"/>
                <w:sz w:val="24"/>
                <w:szCs w:val="32"/>
                <w:shd w:val="clear" w:color="auto" w:fill="FFFFFF"/>
              </w:rPr>
              <w:t>Composition du ménage (notamment nombre d’enfants à charge et âges des enfants),régime matrimonial</w:t>
            </w:r>
          </w:p>
          <w:p w14:paraId="366020A3" w14:textId="08B89BB6" w:rsidR="00B37CFA" w:rsidRPr="00362030" w:rsidRDefault="00B37CFA" w:rsidP="00B37CFA">
            <w:pPr>
              <w:pStyle w:val="Paragraphedeliste"/>
              <w:numPr>
                <w:ilvl w:val="0"/>
                <w:numId w:val="10"/>
              </w:numPr>
              <w:spacing w:line="256" w:lineRule="auto"/>
              <w:rPr>
                <w:rFonts w:cstheme="minorHAnsi"/>
                <w:color w:val="404040"/>
                <w:sz w:val="24"/>
                <w:szCs w:val="32"/>
                <w:shd w:val="clear" w:color="auto" w:fill="FFFFFF"/>
              </w:rPr>
            </w:pPr>
            <w:r w:rsidRPr="00362030">
              <w:rPr>
                <w:rFonts w:cstheme="minorHAnsi"/>
                <w:color w:val="404040"/>
                <w:sz w:val="24"/>
                <w:szCs w:val="32"/>
                <w:shd w:val="clear" w:color="auto" w:fill="FFFFFF"/>
              </w:rPr>
              <w:t>les revenus de manière générale (professionnels, mobiliers, immobiliers et autres), fiches de paie, attestation de l’employeur ou du secrétariat social, avertissement extrait-de rôle</w:t>
            </w:r>
          </w:p>
          <w:p w14:paraId="2F98458C" w14:textId="64AFF564" w:rsidR="00B37CFA" w:rsidRPr="00362030" w:rsidRDefault="00B37CFA" w:rsidP="00B37CFA">
            <w:pPr>
              <w:pStyle w:val="Paragraphedeliste"/>
              <w:numPr>
                <w:ilvl w:val="0"/>
                <w:numId w:val="10"/>
              </w:numPr>
              <w:spacing w:line="256" w:lineRule="auto"/>
              <w:rPr>
                <w:rFonts w:cstheme="minorHAnsi"/>
                <w:color w:val="404040"/>
                <w:sz w:val="24"/>
                <w:szCs w:val="32"/>
                <w:shd w:val="clear" w:color="auto" w:fill="FFFFFF"/>
              </w:rPr>
            </w:pPr>
            <w:r w:rsidRPr="00362030">
              <w:rPr>
                <w:rFonts w:cstheme="minorHAnsi"/>
                <w:color w:val="404040"/>
                <w:sz w:val="24"/>
                <w:szCs w:val="32"/>
                <w:shd w:val="clear" w:color="auto" w:fill="FFFFFF"/>
              </w:rPr>
              <w:t>compromis de vente, cahier des charges en cas de rénovation ou construction, devis ou factures de travaux</w:t>
            </w:r>
          </w:p>
          <w:p w14:paraId="798C9987" w14:textId="77777777" w:rsidR="00B37CFA" w:rsidRPr="00362030" w:rsidRDefault="00B37CFA" w:rsidP="00B37CFA">
            <w:pPr>
              <w:pStyle w:val="Paragraphedeliste"/>
              <w:numPr>
                <w:ilvl w:val="0"/>
                <w:numId w:val="10"/>
              </w:numPr>
              <w:spacing w:line="256" w:lineRule="auto"/>
              <w:rPr>
                <w:rFonts w:cstheme="minorHAnsi"/>
                <w:color w:val="404040"/>
                <w:sz w:val="24"/>
                <w:szCs w:val="32"/>
                <w:shd w:val="clear" w:color="auto" w:fill="FFFFFF"/>
              </w:rPr>
            </w:pPr>
            <w:r w:rsidRPr="00362030">
              <w:rPr>
                <w:rFonts w:cstheme="minorHAnsi"/>
                <w:color w:val="404040"/>
                <w:sz w:val="24"/>
                <w:szCs w:val="32"/>
                <w:shd w:val="clear" w:color="auto" w:fill="FFFFFF"/>
              </w:rPr>
              <w:t xml:space="preserve"> les actes de propriétés, les baux de location, les extraits de comptes relatifs à ces différents revenus, les dettes existantes et charges fixes, </w:t>
            </w:r>
          </w:p>
          <w:p w14:paraId="44BA5B4C" w14:textId="77777777" w:rsidR="00B37CFA" w:rsidRPr="00362030" w:rsidRDefault="00B37CFA" w:rsidP="00B37CFA">
            <w:pPr>
              <w:pStyle w:val="Paragraphedeliste"/>
              <w:spacing w:line="256" w:lineRule="auto"/>
              <w:ind w:left="0"/>
              <w:rPr>
                <w:rFonts w:cstheme="minorHAnsi"/>
                <w:color w:val="404040"/>
                <w:sz w:val="24"/>
                <w:szCs w:val="32"/>
                <w:shd w:val="clear" w:color="auto" w:fill="FFFFFF"/>
              </w:rPr>
            </w:pPr>
            <w:r w:rsidRPr="00362030">
              <w:rPr>
                <w:rFonts w:cstheme="minorHAnsi"/>
                <w:color w:val="404040"/>
                <w:sz w:val="24"/>
                <w:szCs w:val="32"/>
                <w:shd w:val="clear" w:color="auto" w:fill="FFFFFF"/>
              </w:rPr>
              <w:t xml:space="preserve">Concernant le but : </w:t>
            </w:r>
          </w:p>
          <w:p w14:paraId="46B07279" w14:textId="21EAB8A5" w:rsidR="00B37CFA" w:rsidRPr="00362030" w:rsidRDefault="00B37CFA" w:rsidP="00B37CFA">
            <w:pPr>
              <w:pStyle w:val="Paragraphedeliste"/>
              <w:numPr>
                <w:ilvl w:val="0"/>
                <w:numId w:val="11"/>
              </w:numPr>
              <w:spacing w:line="256" w:lineRule="auto"/>
              <w:rPr>
                <w:rFonts w:cstheme="minorHAnsi"/>
                <w:color w:val="404040"/>
                <w:sz w:val="24"/>
                <w:szCs w:val="32"/>
                <w:shd w:val="clear" w:color="auto" w:fill="FFFFFF"/>
              </w:rPr>
            </w:pPr>
            <w:r w:rsidRPr="00362030">
              <w:rPr>
                <w:rFonts w:cstheme="minorHAnsi"/>
                <w:color w:val="404040"/>
                <w:sz w:val="24"/>
                <w:szCs w:val="32"/>
                <w:shd w:val="clear" w:color="auto" w:fill="FFFFFF"/>
              </w:rPr>
              <w:t>devis ou factures ou relevé des crédits à refinancer.</w:t>
            </w:r>
          </w:p>
          <w:p w14:paraId="01EA89BD" w14:textId="77777777" w:rsidR="00B37CFA" w:rsidRPr="00362030" w:rsidRDefault="00B37CFA" w:rsidP="00B37CFA">
            <w:pPr>
              <w:pStyle w:val="Paragraphedeliste"/>
              <w:numPr>
                <w:ilvl w:val="0"/>
                <w:numId w:val="11"/>
              </w:numPr>
              <w:spacing w:line="256" w:lineRule="auto"/>
              <w:rPr>
                <w:rFonts w:cstheme="minorHAnsi"/>
                <w:color w:val="404040"/>
                <w:sz w:val="24"/>
                <w:szCs w:val="32"/>
                <w:shd w:val="clear" w:color="auto" w:fill="FFFFFF"/>
              </w:rPr>
            </w:pPr>
            <w:r w:rsidRPr="00362030">
              <w:rPr>
                <w:rFonts w:cstheme="minorHAnsi"/>
                <w:color w:val="404040"/>
                <w:sz w:val="24"/>
                <w:szCs w:val="32"/>
                <w:shd w:val="clear" w:color="auto" w:fill="FFFFFF"/>
              </w:rPr>
              <w:t>Preuve et origine des fonds propres.</w:t>
            </w:r>
          </w:p>
          <w:p w14:paraId="70C7E0E3" w14:textId="2FDA80B5" w:rsidR="00B37CFA" w:rsidRPr="00362030" w:rsidRDefault="00B37CFA" w:rsidP="00B37CFA">
            <w:pPr>
              <w:pStyle w:val="Paragraphedeliste"/>
              <w:spacing w:line="256" w:lineRule="auto"/>
              <w:ind w:left="0"/>
              <w:rPr>
                <w:rFonts w:cstheme="minorHAnsi"/>
                <w:color w:val="404040"/>
                <w:sz w:val="24"/>
                <w:szCs w:val="32"/>
                <w:shd w:val="clear" w:color="auto" w:fill="FFFFFF"/>
              </w:rPr>
            </w:pPr>
            <w:r w:rsidRPr="00362030">
              <w:rPr>
                <w:rFonts w:cstheme="minorHAnsi"/>
                <w:color w:val="404040"/>
                <w:sz w:val="24"/>
                <w:szCs w:val="32"/>
                <w:shd w:val="clear" w:color="auto" w:fill="FFFFFF"/>
              </w:rPr>
              <w:t>Composition et preuves du patrimoine immobilier et mobilier.</w:t>
            </w:r>
          </w:p>
        </w:tc>
        <w:tc>
          <w:tcPr>
            <w:tcW w:w="2127" w:type="dxa"/>
          </w:tcPr>
          <w:p w14:paraId="168718DE" w14:textId="77777777" w:rsid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 xml:space="preserve">Collecte </w:t>
            </w:r>
          </w:p>
          <w:p w14:paraId="57D1C687" w14:textId="77777777" w:rsidR="00B37CFA" w:rsidRP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 xml:space="preserve">directe </w:t>
            </w:r>
            <w:r w:rsidRPr="00B37CFA">
              <w:rPr>
                <w:rFonts w:cstheme="minorHAnsi"/>
                <w:color w:val="404040"/>
                <w:sz w:val="24"/>
                <w:szCs w:val="32"/>
                <w:shd w:val="clear" w:color="auto" w:fill="FFFFFF"/>
              </w:rPr>
              <w:t xml:space="preserve">et </w:t>
            </w:r>
          </w:p>
          <w:p w14:paraId="25BA06A1" w14:textId="77777777" w:rsidR="00B37CFA" w:rsidRPr="00B37CFA" w:rsidRDefault="00B37CFA" w:rsidP="00B37CFA">
            <w:pPr>
              <w:pStyle w:val="Paragraphedeliste"/>
              <w:spacing w:line="256" w:lineRule="auto"/>
              <w:ind w:left="0"/>
              <w:rPr>
                <w:rFonts w:cstheme="minorHAnsi"/>
                <w:color w:val="404040"/>
                <w:sz w:val="24"/>
                <w:szCs w:val="32"/>
                <w:shd w:val="clear" w:color="auto" w:fill="FFFFFF"/>
              </w:rPr>
            </w:pPr>
            <w:r w:rsidRPr="00B37CFA">
              <w:rPr>
                <w:rFonts w:cstheme="minorHAnsi"/>
                <w:color w:val="404040"/>
                <w:sz w:val="24"/>
                <w:szCs w:val="32"/>
                <w:shd w:val="clear" w:color="auto" w:fill="FFFFFF"/>
              </w:rPr>
              <w:t>indirecte :</w:t>
            </w:r>
          </w:p>
          <w:p w14:paraId="1D278BA4" w14:textId="6C9D234E" w:rsidR="00B37CFA" w:rsidRPr="00302DB3" w:rsidRDefault="00B37CFA" w:rsidP="00B37CFA">
            <w:pPr>
              <w:spacing w:line="256" w:lineRule="auto"/>
              <w:rPr>
                <w:rFonts w:cstheme="minorHAnsi"/>
                <w:color w:val="404040"/>
                <w:sz w:val="24"/>
                <w:szCs w:val="32"/>
                <w:shd w:val="clear" w:color="auto" w:fill="FFFFFF"/>
              </w:rPr>
            </w:pPr>
            <w:r w:rsidRPr="00B37CFA">
              <w:rPr>
                <w:rFonts w:cstheme="minorHAnsi"/>
                <w:color w:val="404040"/>
                <w:sz w:val="24"/>
                <w:szCs w:val="32"/>
                <w:shd w:val="clear" w:color="auto" w:fill="FFFFFF"/>
              </w:rPr>
              <w:t xml:space="preserve">sous-agents, </w:t>
            </w:r>
            <w:proofErr w:type="spellStart"/>
            <w:r w:rsidRPr="00B37CFA">
              <w:rPr>
                <w:rFonts w:cstheme="minorHAnsi"/>
                <w:color w:val="404040"/>
                <w:sz w:val="24"/>
                <w:szCs w:val="32"/>
                <w:shd w:val="clear" w:color="auto" w:fill="FFFFFF"/>
              </w:rPr>
              <w:t>co</w:t>
            </w:r>
            <w:proofErr w:type="spellEnd"/>
            <w:r w:rsidRPr="00B37CFA">
              <w:rPr>
                <w:rFonts w:cstheme="minorHAnsi"/>
                <w:color w:val="404040"/>
                <w:sz w:val="24"/>
                <w:szCs w:val="32"/>
                <w:shd w:val="clear" w:color="auto" w:fill="FFFFFF"/>
              </w:rPr>
              <w:t>-courtiers</w:t>
            </w:r>
          </w:p>
        </w:tc>
      </w:tr>
    </w:tbl>
    <w:p w14:paraId="1CE0D121" w14:textId="77777777" w:rsidR="00C75963" w:rsidRDefault="00C75963" w:rsidP="00C75963">
      <w:pPr>
        <w:pStyle w:val="Paragraphedeliste"/>
        <w:spacing w:line="256" w:lineRule="auto"/>
        <w:rPr>
          <w:rFonts w:cstheme="minorHAnsi"/>
          <w:b/>
          <w:bCs/>
          <w:color w:val="404040"/>
          <w:sz w:val="24"/>
          <w:szCs w:val="32"/>
          <w:shd w:val="clear" w:color="auto" w:fill="FFFFFF"/>
        </w:rPr>
      </w:pPr>
    </w:p>
    <w:p w14:paraId="21C94924" w14:textId="77777777" w:rsidR="00302DB3" w:rsidRDefault="00302DB3" w:rsidP="00C75963">
      <w:pPr>
        <w:pStyle w:val="Paragraphedeliste"/>
        <w:spacing w:line="256" w:lineRule="auto"/>
        <w:rPr>
          <w:rFonts w:cstheme="minorHAnsi"/>
          <w:b/>
          <w:bCs/>
          <w:color w:val="404040"/>
          <w:sz w:val="24"/>
          <w:szCs w:val="32"/>
          <w:shd w:val="clear" w:color="auto" w:fill="FFFFFF"/>
        </w:rPr>
      </w:pPr>
    </w:p>
    <w:p w14:paraId="365673E0" w14:textId="77777777" w:rsidR="00302DB3" w:rsidRDefault="00302DB3" w:rsidP="00C75963">
      <w:pPr>
        <w:pStyle w:val="Paragraphedeliste"/>
        <w:spacing w:line="256" w:lineRule="auto"/>
        <w:rPr>
          <w:rFonts w:cstheme="minorHAnsi"/>
          <w:b/>
          <w:bCs/>
          <w:color w:val="404040"/>
          <w:sz w:val="24"/>
          <w:szCs w:val="32"/>
          <w:shd w:val="clear" w:color="auto" w:fill="FFFFFF"/>
        </w:rPr>
      </w:pPr>
    </w:p>
    <w:tbl>
      <w:tblPr>
        <w:tblStyle w:val="Grilledutableau"/>
        <w:tblW w:w="0" w:type="auto"/>
        <w:tblInd w:w="-431" w:type="dxa"/>
        <w:tblLook w:val="04A0" w:firstRow="1" w:lastRow="0" w:firstColumn="1" w:lastColumn="0" w:noHBand="0" w:noVBand="1"/>
      </w:tblPr>
      <w:tblGrid>
        <w:gridCol w:w="2978"/>
        <w:gridCol w:w="4678"/>
        <w:gridCol w:w="1837"/>
      </w:tblGrid>
      <w:tr w:rsidR="00302DB3" w14:paraId="4BB07B5F" w14:textId="1471BC2F" w:rsidTr="008B4C44">
        <w:tc>
          <w:tcPr>
            <w:tcW w:w="2978" w:type="dxa"/>
            <w:shd w:val="clear" w:color="auto" w:fill="B4C6E7" w:themeFill="accent1" w:themeFillTint="66"/>
          </w:tcPr>
          <w:p w14:paraId="0E605028" w14:textId="45603A84" w:rsidR="00302DB3" w:rsidRDefault="00302DB3" w:rsidP="00CF3EEA">
            <w:pPr>
              <w:pStyle w:val="Paragraphedeliste"/>
              <w:spacing w:line="256" w:lineRule="auto"/>
              <w:ind w:left="0"/>
              <w:jc w:val="center"/>
              <w:rPr>
                <w:rFonts w:cstheme="minorHAnsi"/>
                <w:b/>
                <w:bCs/>
                <w:color w:val="404040"/>
                <w:sz w:val="24"/>
                <w:szCs w:val="32"/>
                <w:shd w:val="clear" w:color="auto" w:fill="FFFFFF"/>
              </w:rPr>
            </w:pPr>
            <w:r>
              <w:rPr>
                <w:rFonts w:cstheme="minorHAnsi"/>
                <w:b/>
                <w:bCs/>
                <w:color w:val="404040"/>
                <w:sz w:val="24"/>
                <w:szCs w:val="32"/>
                <w:shd w:val="clear" w:color="auto" w:fill="FFFFFF"/>
              </w:rPr>
              <w:t>Quelle finalité ?</w:t>
            </w:r>
          </w:p>
        </w:tc>
        <w:tc>
          <w:tcPr>
            <w:tcW w:w="4678" w:type="dxa"/>
            <w:shd w:val="clear" w:color="auto" w:fill="B4C6E7" w:themeFill="accent1" w:themeFillTint="66"/>
          </w:tcPr>
          <w:p w14:paraId="1FEFC049" w14:textId="17B1B358" w:rsidR="00302DB3" w:rsidRDefault="00302DB3" w:rsidP="00CF3EEA">
            <w:pPr>
              <w:pStyle w:val="Paragraphedeliste"/>
              <w:spacing w:line="256" w:lineRule="auto"/>
              <w:ind w:left="0"/>
              <w:jc w:val="center"/>
              <w:rPr>
                <w:rFonts w:cstheme="minorHAnsi"/>
                <w:b/>
                <w:bCs/>
                <w:color w:val="404040"/>
                <w:sz w:val="24"/>
                <w:szCs w:val="32"/>
                <w:shd w:val="clear" w:color="auto" w:fill="FFFFFF"/>
              </w:rPr>
            </w:pPr>
            <w:r>
              <w:rPr>
                <w:rFonts w:cstheme="minorHAnsi"/>
                <w:b/>
                <w:bCs/>
                <w:color w:val="404040"/>
                <w:sz w:val="24"/>
                <w:szCs w:val="32"/>
                <w:shd w:val="clear" w:color="auto" w:fill="FFFFFF"/>
              </w:rPr>
              <w:t>Quelle donnée ?</w:t>
            </w:r>
          </w:p>
        </w:tc>
        <w:tc>
          <w:tcPr>
            <w:tcW w:w="1837" w:type="dxa"/>
            <w:shd w:val="clear" w:color="auto" w:fill="B4C6E7" w:themeFill="accent1" w:themeFillTint="66"/>
          </w:tcPr>
          <w:p w14:paraId="6A4D24EC" w14:textId="7979187A" w:rsidR="00302DB3" w:rsidRDefault="008B4C44" w:rsidP="00CF3EEA">
            <w:pPr>
              <w:pStyle w:val="Paragraphedeliste"/>
              <w:spacing w:line="256" w:lineRule="auto"/>
              <w:ind w:left="0"/>
              <w:jc w:val="center"/>
              <w:rPr>
                <w:rFonts w:cstheme="minorHAnsi"/>
                <w:b/>
                <w:bCs/>
                <w:color w:val="404040"/>
                <w:sz w:val="24"/>
                <w:szCs w:val="32"/>
                <w:shd w:val="clear" w:color="auto" w:fill="FFFFFF"/>
              </w:rPr>
            </w:pPr>
            <w:r>
              <w:rPr>
                <w:rFonts w:cstheme="minorHAnsi"/>
                <w:b/>
                <w:bCs/>
                <w:color w:val="404040"/>
                <w:sz w:val="24"/>
                <w:szCs w:val="32"/>
                <w:shd w:val="clear" w:color="auto" w:fill="FFFFFF"/>
              </w:rPr>
              <w:t>Source</w:t>
            </w:r>
          </w:p>
        </w:tc>
      </w:tr>
      <w:tr w:rsidR="00B37CFA" w14:paraId="02ED26D9" w14:textId="2C8E6760" w:rsidTr="008B4C44">
        <w:tc>
          <w:tcPr>
            <w:tcW w:w="2978" w:type="dxa"/>
          </w:tcPr>
          <w:p w14:paraId="4C79D6F5" w14:textId="0FC3E1F1" w:rsidR="00B37CFA" w:rsidRDefault="00B37CFA" w:rsidP="00B37CFA">
            <w:pPr>
              <w:pStyle w:val="Paragraphedeliste"/>
              <w:spacing w:line="256" w:lineRule="auto"/>
              <w:ind w:left="0"/>
              <w:rPr>
                <w:rFonts w:cstheme="minorHAnsi"/>
                <w:b/>
                <w:bCs/>
                <w:color w:val="404040"/>
                <w:sz w:val="24"/>
                <w:szCs w:val="32"/>
                <w:shd w:val="clear" w:color="auto" w:fill="FFFFFF"/>
              </w:rPr>
            </w:pPr>
            <w:r>
              <w:rPr>
                <w:rFonts w:cstheme="minorHAnsi"/>
                <w:b/>
                <w:bCs/>
                <w:color w:val="404040"/>
                <w:sz w:val="24"/>
                <w:szCs w:val="32"/>
                <w:shd w:val="clear" w:color="auto" w:fill="FFFFFF"/>
              </w:rPr>
              <w:t>Assurances de dommages</w:t>
            </w:r>
          </w:p>
        </w:tc>
        <w:tc>
          <w:tcPr>
            <w:tcW w:w="4678" w:type="dxa"/>
          </w:tcPr>
          <w:p w14:paraId="6FAA1180" w14:textId="77777777" w:rsid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Toute donnée qui permet l’évaluation du risque à assurer :</w:t>
            </w:r>
          </w:p>
          <w:p w14:paraId="20409548" w14:textId="1DE29CA4" w:rsid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Exemples</w:t>
            </w:r>
          </w:p>
          <w:p w14:paraId="04EBDA86" w14:textId="7E2EAAF3" w:rsidR="00B37CFA" w:rsidRDefault="00B37CFA" w:rsidP="00B37CFA">
            <w:pPr>
              <w:pStyle w:val="Paragraphedeliste"/>
              <w:numPr>
                <w:ilvl w:val="0"/>
                <w:numId w:val="12"/>
              </w:numPr>
              <w:spacing w:line="256" w:lineRule="auto"/>
              <w:rPr>
                <w:rFonts w:cstheme="minorHAnsi"/>
                <w:color w:val="404040"/>
                <w:sz w:val="24"/>
                <w:szCs w:val="32"/>
                <w:shd w:val="clear" w:color="auto" w:fill="FFFFFF"/>
              </w:rPr>
            </w:pPr>
            <w:r>
              <w:rPr>
                <w:rFonts w:cstheme="minorHAnsi"/>
                <w:color w:val="404040"/>
                <w:sz w:val="24"/>
                <w:szCs w:val="32"/>
                <w:shd w:val="clear" w:color="auto" w:fill="FFFFFF"/>
              </w:rPr>
              <w:t>Pour une assurance voiture : permis de conduire.</w:t>
            </w:r>
          </w:p>
          <w:p w14:paraId="3002AE51" w14:textId="707A1D39" w:rsidR="00B37CFA" w:rsidRDefault="00B37CFA" w:rsidP="00B37CFA">
            <w:pPr>
              <w:pStyle w:val="Paragraphedeliste"/>
              <w:numPr>
                <w:ilvl w:val="0"/>
                <w:numId w:val="12"/>
              </w:numPr>
              <w:spacing w:line="256" w:lineRule="auto"/>
              <w:rPr>
                <w:rFonts w:cstheme="minorHAnsi"/>
                <w:color w:val="404040"/>
                <w:sz w:val="24"/>
                <w:szCs w:val="32"/>
                <w:shd w:val="clear" w:color="auto" w:fill="FFFFFF"/>
              </w:rPr>
            </w:pPr>
            <w:r>
              <w:rPr>
                <w:rFonts w:cstheme="minorHAnsi"/>
                <w:color w:val="404040"/>
                <w:sz w:val="24"/>
                <w:szCs w:val="32"/>
                <w:shd w:val="clear" w:color="auto" w:fill="FFFFFF"/>
              </w:rPr>
              <w:t>Pour une assurance Responsabilité Vie Privée : les animaux dont vous êtes propriétaire.</w:t>
            </w:r>
          </w:p>
          <w:p w14:paraId="793860F9" w14:textId="741982F6" w:rsidR="00B37CFA" w:rsidRPr="00CF3EEA" w:rsidRDefault="00B37CFA" w:rsidP="00B37CFA">
            <w:pPr>
              <w:pStyle w:val="Paragraphedeliste"/>
              <w:numPr>
                <w:ilvl w:val="0"/>
                <w:numId w:val="12"/>
              </w:numPr>
              <w:spacing w:line="256" w:lineRule="auto"/>
              <w:rPr>
                <w:rFonts w:cstheme="minorHAnsi"/>
                <w:color w:val="404040"/>
                <w:sz w:val="24"/>
                <w:szCs w:val="32"/>
                <w:shd w:val="clear" w:color="auto" w:fill="FFFFFF"/>
              </w:rPr>
            </w:pPr>
            <w:r>
              <w:rPr>
                <w:rFonts w:cstheme="minorHAnsi"/>
                <w:color w:val="404040"/>
                <w:sz w:val="24"/>
                <w:szCs w:val="32"/>
                <w:shd w:val="clear" w:color="auto" w:fill="FFFFFF"/>
              </w:rPr>
              <w:t>Pour une assurance Incendie d’un bâtiment : description exacte du bâtiment (expertise ou nombre de pièces, surface, …)</w:t>
            </w:r>
          </w:p>
        </w:tc>
        <w:tc>
          <w:tcPr>
            <w:tcW w:w="1837" w:type="dxa"/>
          </w:tcPr>
          <w:p w14:paraId="71464ED3" w14:textId="77777777" w:rsid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 xml:space="preserve">Collecte </w:t>
            </w:r>
          </w:p>
          <w:p w14:paraId="314AE605" w14:textId="77777777" w:rsidR="00B37CFA" w:rsidRP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 xml:space="preserve">directe </w:t>
            </w:r>
            <w:r w:rsidRPr="00B37CFA">
              <w:rPr>
                <w:rFonts w:cstheme="minorHAnsi"/>
                <w:color w:val="404040"/>
                <w:sz w:val="24"/>
                <w:szCs w:val="32"/>
                <w:shd w:val="clear" w:color="auto" w:fill="FFFFFF"/>
              </w:rPr>
              <w:t xml:space="preserve">et </w:t>
            </w:r>
          </w:p>
          <w:p w14:paraId="216720EA" w14:textId="77777777" w:rsidR="00B37CFA" w:rsidRPr="00B37CFA" w:rsidRDefault="00B37CFA" w:rsidP="00B37CFA">
            <w:pPr>
              <w:pStyle w:val="Paragraphedeliste"/>
              <w:spacing w:line="256" w:lineRule="auto"/>
              <w:ind w:left="0"/>
              <w:rPr>
                <w:rFonts w:cstheme="minorHAnsi"/>
                <w:color w:val="404040"/>
                <w:sz w:val="24"/>
                <w:szCs w:val="32"/>
                <w:shd w:val="clear" w:color="auto" w:fill="FFFFFF"/>
              </w:rPr>
            </w:pPr>
            <w:r w:rsidRPr="00B37CFA">
              <w:rPr>
                <w:rFonts w:cstheme="minorHAnsi"/>
                <w:color w:val="404040"/>
                <w:sz w:val="24"/>
                <w:szCs w:val="32"/>
                <w:shd w:val="clear" w:color="auto" w:fill="FFFFFF"/>
              </w:rPr>
              <w:t>indirecte :</w:t>
            </w:r>
          </w:p>
          <w:p w14:paraId="6E208817" w14:textId="0C667559" w:rsidR="00B37CFA" w:rsidRDefault="00B37CFA" w:rsidP="00B37CFA">
            <w:pPr>
              <w:pStyle w:val="Paragraphedeliste"/>
              <w:spacing w:line="256" w:lineRule="auto"/>
              <w:ind w:left="0"/>
              <w:rPr>
                <w:rFonts w:cstheme="minorHAnsi"/>
                <w:color w:val="404040"/>
                <w:sz w:val="24"/>
                <w:szCs w:val="32"/>
                <w:shd w:val="clear" w:color="auto" w:fill="FFFFFF"/>
              </w:rPr>
            </w:pPr>
            <w:r w:rsidRPr="00B37CFA">
              <w:rPr>
                <w:rFonts w:cstheme="minorHAnsi"/>
                <w:color w:val="404040"/>
                <w:sz w:val="24"/>
                <w:szCs w:val="32"/>
                <w:shd w:val="clear" w:color="auto" w:fill="FFFFFF"/>
              </w:rPr>
              <w:t xml:space="preserve">sous-agents, </w:t>
            </w:r>
            <w:proofErr w:type="spellStart"/>
            <w:r w:rsidRPr="00B37CFA">
              <w:rPr>
                <w:rFonts w:cstheme="minorHAnsi"/>
                <w:color w:val="404040"/>
                <w:sz w:val="24"/>
                <w:szCs w:val="32"/>
                <w:shd w:val="clear" w:color="auto" w:fill="FFFFFF"/>
              </w:rPr>
              <w:t>co</w:t>
            </w:r>
            <w:proofErr w:type="spellEnd"/>
            <w:r w:rsidRPr="00B37CFA">
              <w:rPr>
                <w:rFonts w:cstheme="minorHAnsi"/>
                <w:color w:val="404040"/>
                <w:sz w:val="24"/>
                <w:szCs w:val="32"/>
                <w:shd w:val="clear" w:color="auto" w:fill="FFFFFF"/>
              </w:rPr>
              <w:t>-courtiers</w:t>
            </w:r>
          </w:p>
        </w:tc>
      </w:tr>
      <w:tr w:rsidR="00B37CFA" w14:paraId="0A114358" w14:textId="7111DFBA" w:rsidTr="008B4C44">
        <w:tc>
          <w:tcPr>
            <w:tcW w:w="2978" w:type="dxa"/>
          </w:tcPr>
          <w:p w14:paraId="37DC0F54" w14:textId="77777777" w:rsidR="00B37CFA" w:rsidRDefault="00B37CFA" w:rsidP="00B37CFA">
            <w:pPr>
              <w:pStyle w:val="Paragraphedeliste"/>
              <w:spacing w:line="256" w:lineRule="auto"/>
              <w:ind w:left="0"/>
              <w:rPr>
                <w:rFonts w:cstheme="minorHAnsi"/>
                <w:b/>
                <w:bCs/>
                <w:color w:val="404040"/>
                <w:sz w:val="24"/>
                <w:szCs w:val="32"/>
                <w:shd w:val="clear" w:color="auto" w:fill="FFFFFF"/>
              </w:rPr>
            </w:pPr>
          </w:p>
          <w:p w14:paraId="3B186B28" w14:textId="77777777" w:rsidR="00B37CFA" w:rsidRDefault="00B37CFA" w:rsidP="00B37CFA">
            <w:pPr>
              <w:pStyle w:val="Paragraphedeliste"/>
              <w:spacing w:line="256" w:lineRule="auto"/>
              <w:ind w:left="0"/>
              <w:rPr>
                <w:rFonts w:cstheme="minorHAnsi"/>
                <w:b/>
                <w:bCs/>
                <w:color w:val="404040"/>
                <w:sz w:val="24"/>
                <w:szCs w:val="32"/>
                <w:shd w:val="clear" w:color="auto" w:fill="FFFFFF"/>
              </w:rPr>
            </w:pPr>
          </w:p>
          <w:p w14:paraId="7FB5A31A" w14:textId="77777777" w:rsidR="00B37CFA" w:rsidRDefault="00B37CFA" w:rsidP="00B37CFA">
            <w:pPr>
              <w:pStyle w:val="Paragraphedeliste"/>
              <w:spacing w:line="256" w:lineRule="auto"/>
              <w:ind w:left="0"/>
              <w:rPr>
                <w:rFonts w:cstheme="minorHAnsi"/>
                <w:b/>
                <w:bCs/>
                <w:color w:val="404040"/>
                <w:sz w:val="24"/>
                <w:szCs w:val="32"/>
                <w:shd w:val="clear" w:color="auto" w:fill="FFFFFF"/>
              </w:rPr>
            </w:pPr>
          </w:p>
          <w:p w14:paraId="6DE1C1FC" w14:textId="77777777" w:rsidR="00B37CFA" w:rsidRDefault="00B37CFA" w:rsidP="00B37CFA">
            <w:pPr>
              <w:pStyle w:val="Paragraphedeliste"/>
              <w:spacing w:line="256" w:lineRule="auto"/>
              <w:ind w:left="0"/>
              <w:rPr>
                <w:rFonts w:cstheme="minorHAnsi"/>
                <w:b/>
                <w:bCs/>
                <w:color w:val="404040"/>
                <w:sz w:val="24"/>
                <w:szCs w:val="32"/>
                <w:shd w:val="clear" w:color="auto" w:fill="FFFFFF"/>
              </w:rPr>
            </w:pPr>
          </w:p>
          <w:p w14:paraId="7261A480" w14:textId="77777777" w:rsidR="00B37CFA" w:rsidRDefault="00B37CFA" w:rsidP="00B37CFA">
            <w:pPr>
              <w:pStyle w:val="Paragraphedeliste"/>
              <w:spacing w:line="256" w:lineRule="auto"/>
              <w:ind w:left="0"/>
              <w:rPr>
                <w:rFonts w:cstheme="minorHAnsi"/>
                <w:b/>
                <w:bCs/>
                <w:color w:val="404040"/>
                <w:sz w:val="24"/>
                <w:szCs w:val="32"/>
                <w:shd w:val="clear" w:color="auto" w:fill="FFFFFF"/>
              </w:rPr>
            </w:pPr>
          </w:p>
          <w:p w14:paraId="5EF80602" w14:textId="1563FC8B" w:rsidR="00B37CFA" w:rsidRDefault="00B37CFA" w:rsidP="00B37CFA">
            <w:pPr>
              <w:pStyle w:val="Paragraphedeliste"/>
              <w:spacing w:line="256" w:lineRule="auto"/>
              <w:ind w:left="0"/>
              <w:rPr>
                <w:rFonts w:cstheme="minorHAnsi"/>
                <w:b/>
                <w:bCs/>
                <w:color w:val="404040"/>
                <w:sz w:val="24"/>
                <w:szCs w:val="32"/>
                <w:shd w:val="clear" w:color="auto" w:fill="FFFFFF"/>
              </w:rPr>
            </w:pPr>
            <w:r>
              <w:rPr>
                <w:rFonts w:cstheme="minorHAnsi"/>
                <w:b/>
                <w:bCs/>
                <w:color w:val="404040"/>
                <w:sz w:val="24"/>
                <w:szCs w:val="32"/>
                <w:shd w:val="clear" w:color="auto" w:fill="FFFFFF"/>
              </w:rPr>
              <w:t xml:space="preserve">Assurances de personnes </w:t>
            </w:r>
          </w:p>
        </w:tc>
        <w:tc>
          <w:tcPr>
            <w:tcW w:w="4678" w:type="dxa"/>
          </w:tcPr>
          <w:p w14:paraId="6474DFD1" w14:textId="0ED294CC" w:rsid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Toute donnée qui permet l’évaluation du risque (la personne elle-même, l’assuré(e)) à assurer :</w:t>
            </w:r>
          </w:p>
          <w:p w14:paraId="0606C1DA" w14:textId="77777777" w:rsid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Exemples :</w:t>
            </w:r>
          </w:p>
          <w:p w14:paraId="57B785DD" w14:textId="5D8FE299" w:rsidR="00B37CFA" w:rsidRDefault="00B37CFA" w:rsidP="00B37CFA">
            <w:pPr>
              <w:pStyle w:val="Paragraphedeliste"/>
              <w:numPr>
                <w:ilvl w:val="0"/>
                <w:numId w:val="13"/>
              </w:numPr>
              <w:spacing w:line="256" w:lineRule="auto"/>
              <w:rPr>
                <w:rFonts w:cstheme="minorHAnsi"/>
                <w:color w:val="404040"/>
                <w:sz w:val="24"/>
                <w:szCs w:val="32"/>
                <w:shd w:val="clear" w:color="auto" w:fill="FFFFFF"/>
              </w:rPr>
            </w:pPr>
            <w:r>
              <w:rPr>
                <w:rFonts w:cstheme="minorHAnsi"/>
                <w:color w:val="404040"/>
                <w:sz w:val="24"/>
                <w:szCs w:val="32"/>
                <w:shd w:val="clear" w:color="auto" w:fill="FFFFFF"/>
              </w:rPr>
              <w:t>Activités potentiellement dangereuses pratiquées par l’ l’assuré(e).</w:t>
            </w:r>
          </w:p>
          <w:p w14:paraId="67E81F3F" w14:textId="0A3E4C7F" w:rsidR="00B37CFA" w:rsidRDefault="00B37CFA" w:rsidP="00B37CFA">
            <w:pPr>
              <w:pStyle w:val="Paragraphedeliste"/>
              <w:numPr>
                <w:ilvl w:val="0"/>
                <w:numId w:val="13"/>
              </w:numPr>
              <w:spacing w:line="256" w:lineRule="auto"/>
              <w:rPr>
                <w:rFonts w:cstheme="minorHAnsi"/>
                <w:color w:val="404040"/>
                <w:sz w:val="24"/>
                <w:szCs w:val="32"/>
                <w:shd w:val="clear" w:color="auto" w:fill="FFFFFF"/>
              </w:rPr>
            </w:pPr>
            <w:r>
              <w:rPr>
                <w:rFonts w:cstheme="minorHAnsi"/>
                <w:color w:val="404040"/>
                <w:sz w:val="24"/>
                <w:szCs w:val="32"/>
                <w:shd w:val="clear" w:color="auto" w:fill="FFFFFF"/>
              </w:rPr>
              <w:t>Sports potentiellement dangereux pratiqués par l’ l’assuré(e).</w:t>
            </w:r>
          </w:p>
          <w:p w14:paraId="6C0B56E3" w14:textId="5407DADA" w:rsidR="00B37CFA" w:rsidRPr="0008515D" w:rsidRDefault="00B37CFA" w:rsidP="00B37CFA">
            <w:pPr>
              <w:pStyle w:val="Paragraphedeliste"/>
              <w:numPr>
                <w:ilvl w:val="0"/>
                <w:numId w:val="13"/>
              </w:numPr>
              <w:spacing w:line="256" w:lineRule="auto"/>
              <w:rPr>
                <w:rFonts w:cstheme="minorHAnsi"/>
                <w:color w:val="404040"/>
                <w:sz w:val="24"/>
                <w:szCs w:val="32"/>
                <w:shd w:val="clear" w:color="auto" w:fill="FFFFFF"/>
              </w:rPr>
            </w:pPr>
            <w:r>
              <w:rPr>
                <w:rFonts w:cstheme="minorHAnsi"/>
                <w:color w:val="404040"/>
                <w:sz w:val="24"/>
                <w:szCs w:val="32"/>
                <w:shd w:val="clear" w:color="auto" w:fill="FFFFFF"/>
              </w:rPr>
              <w:t>Déplacements dans des pays étrangers.</w:t>
            </w:r>
          </w:p>
        </w:tc>
        <w:tc>
          <w:tcPr>
            <w:tcW w:w="1837" w:type="dxa"/>
          </w:tcPr>
          <w:p w14:paraId="6426806F" w14:textId="77777777" w:rsid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 xml:space="preserve">Collecte </w:t>
            </w:r>
          </w:p>
          <w:p w14:paraId="341A20F2" w14:textId="77777777" w:rsidR="00B37CFA" w:rsidRP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 xml:space="preserve">directe </w:t>
            </w:r>
            <w:r w:rsidRPr="00B37CFA">
              <w:rPr>
                <w:rFonts w:cstheme="minorHAnsi"/>
                <w:color w:val="404040"/>
                <w:sz w:val="24"/>
                <w:szCs w:val="32"/>
                <w:shd w:val="clear" w:color="auto" w:fill="FFFFFF"/>
              </w:rPr>
              <w:t xml:space="preserve">et </w:t>
            </w:r>
          </w:p>
          <w:p w14:paraId="696EAD6B" w14:textId="77777777" w:rsidR="00B37CFA" w:rsidRPr="00B37CFA" w:rsidRDefault="00B37CFA" w:rsidP="00B37CFA">
            <w:pPr>
              <w:pStyle w:val="Paragraphedeliste"/>
              <w:spacing w:line="256" w:lineRule="auto"/>
              <w:ind w:left="0"/>
              <w:rPr>
                <w:rFonts w:cstheme="minorHAnsi"/>
                <w:color w:val="404040"/>
                <w:sz w:val="24"/>
                <w:szCs w:val="32"/>
                <w:shd w:val="clear" w:color="auto" w:fill="FFFFFF"/>
              </w:rPr>
            </w:pPr>
            <w:r w:rsidRPr="00B37CFA">
              <w:rPr>
                <w:rFonts w:cstheme="minorHAnsi"/>
                <w:color w:val="404040"/>
                <w:sz w:val="24"/>
                <w:szCs w:val="32"/>
                <w:shd w:val="clear" w:color="auto" w:fill="FFFFFF"/>
              </w:rPr>
              <w:t>indirecte :</w:t>
            </w:r>
          </w:p>
          <w:p w14:paraId="55C0C8B2" w14:textId="55FFC2FA" w:rsidR="00B37CFA" w:rsidRDefault="00B37CFA" w:rsidP="00B37CFA">
            <w:pPr>
              <w:pStyle w:val="Paragraphedeliste"/>
              <w:spacing w:line="256" w:lineRule="auto"/>
              <w:ind w:left="0"/>
              <w:rPr>
                <w:rFonts w:cstheme="minorHAnsi"/>
                <w:color w:val="404040"/>
                <w:sz w:val="24"/>
                <w:szCs w:val="32"/>
                <w:shd w:val="clear" w:color="auto" w:fill="FFFFFF"/>
              </w:rPr>
            </w:pPr>
            <w:r w:rsidRPr="00B37CFA">
              <w:rPr>
                <w:rFonts w:cstheme="minorHAnsi"/>
                <w:color w:val="404040"/>
                <w:sz w:val="24"/>
                <w:szCs w:val="32"/>
                <w:shd w:val="clear" w:color="auto" w:fill="FFFFFF"/>
              </w:rPr>
              <w:t xml:space="preserve">sous-agents, </w:t>
            </w:r>
            <w:proofErr w:type="spellStart"/>
            <w:r w:rsidRPr="00B37CFA">
              <w:rPr>
                <w:rFonts w:cstheme="minorHAnsi"/>
                <w:color w:val="404040"/>
                <w:sz w:val="24"/>
                <w:szCs w:val="32"/>
                <w:shd w:val="clear" w:color="auto" w:fill="FFFFFF"/>
              </w:rPr>
              <w:t>co</w:t>
            </w:r>
            <w:proofErr w:type="spellEnd"/>
            <w:r w:rsidRPr="00B37CFA">
              <w:rPr>
                <w:rFonts w:cstheme="minorHAnsi"/>
                <w:color w:val="404040"/>
                <w:sz w:val="24"/>
                <w:szCs w:val="32"/>
                <w:shd w:val="clear" w:color="auto" w:fill="FFFFFF"/>
              </w:rPr>
              <w:t>-courtiers</w:t>
            </w:r>
          </w:p>
        </w:tc>
      </w:tr>
      <w:tr w:rsidR="00B37CFA" w14:paraId="06C8070C" w14:textId="5FE044AE" w:rsidTr="008B4C44">
        <w:tc>
          <w:tcPr>
            <w:tcW w:w="2978" w:type="dxa"/>
          </w:tcPr>
          <w:p w14:paraId="5A12A6C1" w14:textId="72286105" w:rsidR="00B37CFA" w:rsidRDefault="00B37CFA" w:rsidP="00B37CFA">
            <w:pPr>
              <w:pStyle w:val="Paragraphedeliste"/>
              <w:spacing w:line="256" w:lineRule="auto"/>
              <w:ind w:left="0"/>
              <w:rPr>
                <w:rFonts w:cstheme="minorHAnsi"/>
                <w:b/>
                <w:bCs/>
                <w:color w:val="404040"/>
                <w:sz w:val="24"/>
                <w:szCs w:val="32"/>
                <w:shd w:val="clear" w:color="auto" w:fill="FFFFFF"/>
              </w:rPr>
            </w:pPr>
            <w:r>
              <w:rPr>
                <w:rFonts w:cstheme="minorHAnsi"/>
                <w:b/>
                <w:bCs/>
                <w:color w:val="404040"/>
                <w:sz w:val="24"/>
                <w:szCs w:val="32"/>
                <w:shd w:val="clear" w:color="auto" w:fill="FFFFFF"/>
              </w:rPr>
              <w:t>Spécifiquement pour les assurances : décès – maladie – hospitalisation (avec votre consentement explicite)</w:t>
            </w:r>
          </w:p>
        </w:tc>
        <w:tc>
          <w:tcPr>
            <w:tcW w:w="4678" w:type="dxa"/>
          </w:tcPr>
          <w:p w14:paraId="46C1507A" w14:textId="77777777" w:rsid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Etat de santé actuel et historique déterminant votre état actuel de santé.</w:t>
            </w:r>
          </w:p>
          <w:p w14:paraId="189427D0" w14:textId="18D776F0" w:rsidR="00B37CFA" w:rsidRDefault="00B37CFA" w:rsidP="00B37CFA">
            <w:pPr>
              <w:pStyle w:val="Paragraphedeliste"/>
              <w:spacing w:line="256" w:lineRule="auto"/>
              <w:ind w:left="0"/>
              <w:rPr>
                <w:rFonts w:cstheme="minorHAnsi"/>
                <w:color w:val="404040"/>
                <w:sz w:val="24"/>
                <w:szCs w:val="32"/>
                <w:shd w:val="clear" w:color="auto" w:fill="FFFFFF"/>
              </w:rPr>
            </w:pPr>
          </w:p>
        </w:tc>
        <w:tc>
          <w:tcPr>
            <w:tcW w:w="1837" w:type="dxa"/>
          </w:tcPr>
          <w:p w14:paraId="4A39C415" w14:textId="77777777" w:rsid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 xml:space="preserve">Collecte </w:t>
            </w:r>
          </w:p>
          <w:p w14:paraId="25242695" w14:textId="77777777" w:rsidR="00B37CFA" w:rsidRP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 xml:space="preserve">directe </w:t>
            </w:r>
            <w:r w:rsidRPr="00B37CFA">
              <w:rPr>
                <w:rFonts w:cstheme="minorHAnsi"/>
                <w:color w:val="404040"/>
                <w:sz w:val="24"/>
                <w:szCs w:val="32"/>
                <w:shd w:val="clear" w:color="auto" w:fill="FFFFFF"/>
              </w:rPr>
              <w:t xml:space="preserve">et </w:t>
            </w:r>
          </w:p>
          <w:p w14:paraId="76E8EA82" w14:textId="77777777" w:rsidR="00B37CFA" w:rsidRPr="00B37CFA" w:rsidRDefault="00B37CFA" w:rsidP="00B37CFA">
            <w:pPr>
              <w:pStyle w:val="Paragraphedeliste"/>
              <w:spacing w:line="256" w:lineRule="auto"/>
              <w:ind w:left="0"/>
              <w:rPr>
                <w:rFonts w:cstheme="minorHAnsi"/>
                <w:color w:val="404040"/>
                <w:sz w:val="24"/>
                <w:szCs w:val="32"/>
                <w:shd w:val="clear" w:color="auto" w:fill="FFFFFF"/>
              </w:rPr>
            </w:pPr>
            <w:r w:rsidRPr="00B37CFA">
              <w:rPr>
                <w:rFonts w:cstheme="minorHAnsi"/>
                <w:color w:val="404040"/>
                <w:sz w:val="24"/>
                <w:szCs w:val="32"/>
                <w:shd w:val="clear" w:color="auto" w:fill="FFFFFF"/>
              </w:rPr>
              <w:t>indirecte :</w:t>
            </w:r>
          </w:p>
          <w:p w14:paraId="39B7B641" w14:textId="607968E6" w:rsidR="00B37CFA" w:rsidRDefault="00B37CFA" w:rsidP="00B37CFA">
            <w:pPr>
              <w:pStyle w:val="Paragraphedeliste"/>
              <w:spacing w:line="256" w:lineRule="auto"/>
              <w:ind w:left="0"/>
              <w:rPr>
                <w:rFonts w:cstheme="minorHAnsi"/>
                <w:color w:val="404040"/>
                <w:sz w:val="24"/>
                <w:szCs w:val="32"/>
                <w:shd w:val="clear" w:color="auto" w:fill="FFFFFF"/>
              </w:rPr>
            </w:pPr>
            <w:r w:rsidRPr="00B37CFA">
              <w:rPr>
                <w:rFonts w:cstheme="minorHAnsi"/>
                <w:color w:val="404040"/>
                <w:sz w:val="24"/>
                <w:szCs w:val="32"/>
                <w:shd w:val="clear" w:color="auto" w:fill="FFFFFF"/>
              </w:rPr>
              <w:t xml:space="preserve">sous-agents, </w:t>
            </w:r>
            <w:proofErr w:type="spellStart"/>
            <w:r w:rsidRPr="00B37CFA">
              <w:rPr>
                <w:rFonts w:cstheme="minorHAnsi"/>
                <w:color w:val="404040"/>
                <w:sz w:val="24"/>
                <w:szCs w:val="32"/>
                <w:shd w:val="clear" w:color="auto" w:fill="FFFFFF"/>
              </w:rPr>
              <w:t>co</w:t>
            </w:r>
            <w:proofErr w:type="spellEnd"/>
            <w:r w:rsidRPr="00B37CFA">
              <w:rPr>
                <w:rFonts w:cstheme="minorHAnsi"/>
                <w:color w:val="404040"/>
                <w:sz w:val="24"/>
                <w:szCs w:val="32"/>
                <w:shd w:val="clear" w:color="auto" w:fill="FFFFFF"/>
              </w:rPr>
              <w:t>-courtiers</w:t>
            </w:r>
          </w:p>
        </w:tc>
      </w:tr>
      <w:tr w:rsidR="00B37CFA" w14:paraId="0C60D293" w14:textId="57D7BCCB" w:rsidTr="008B4C44">
        <w:tc>
          <w:tcPr>
            <w:tcW w:w="2978" w:type="dxa"/>
          </w:tcPr>
          <w:p w14:paraId="7F2EFA8B" w14:textId="55DEDA6F" w:rsidR="00B37CFA" w:rsidRDefault="00B37CFA" w:rsidP="00B37CFA">
            <w:pPr>
              <w:pStyle w:val="Paragraphedeliste"/>
              <w:spacing w:line="256" w:lineRule="auto"/>
              <w:ind w:left="0"/>
              <w:rPr>
                <w:rFonts w:cstheme="minorHAnsi"/>
                <w:b/>
                <w:bCs/>
                <w:color w:val="404040"/>
                <w:sz w:val="24"/>
                <w:szCs w:val="32"/>
                <w:shd w:val="clear" w:color="auto" w:fill="FFFFFF"/>
              </w:rPr>
            </w:pPr>
            <w:r>
              <w:rPr>
                <w:rFonts w:cstheme="minorHAnsi"/>
                <w:b/>
                <w:bCs/>
                <w:color w:val="404040"/>
                <w:sz w:val="24"/>
                <w:szCs w:val="32"/>
                <w:shd w:val="clear" w:color="auto" w:fill="FFFFFF"/>
              </w:rPr>
              <w:t>Marketing (voir aussi notre politique de Cookies)</w:t>
            </w:r>
          </w:p>
        </w:tc>
        <w:tc>
          <w:tcPr>
            <w:tcW w:w="4678" w:type="dxa"/>
          </w:tcPr>
          <w:p w14:paraId="484EA6C6" w14:textId="6F1387CE" w:rsidR="00B37CFA" w:rsidRDefault="00B37CFA" w:rsidP="00B37CFA">
            <w:pPr>
              <w:pStyle w:val="Paragraphedeliste"/>
              <w:spacing w:line="256" w:lineRule="auto"/>
              <w:ind w:left="0"/>
              <w:rPr>
                <w:rFonts w:cstheme="minorHAnsi"/>
                <w:color w:val="404040"/>
                <w:sz w:val="24"/>
                <w:szCs w:val="32"/>
                <w:shd w:val="clear" w:color="auto" w:fill="FFFFFF"/>
              </w:rPr>
            </w:pPr>
            <w:r>
              <w:rPr>
                <w:rFonts w:cstheme="minorHAnsi"/>
                <w:color w:val="404040"/>
                <w:sz w:val="24"/>
                <w:szCs w:val="32"/>
                <w:shd w:val="clear" w:color="auto" w:fill="FFFFFF"/>
              </w:rPr>
              <w:t>L’adresse IP du client ou prospect, géolocalisation (consultation de notre site internet par exemple).</w:t>
            </w:r>
          </w:p>
        </w:tc>
        <w:tc>
          <w:tcPr>
            <w:tcW w:w="1837" w:type="dxa"/>
          </w:tcPr>
          <w:p w14:paraId="0A72A824" w14:textId="77777777" w:rsidR="00B37CFA" w:rsidRDefault="00B37CFA" w:rsidP="00B37CFA">
            <w:pPr>
              <w:pStyle w:val="Paragraphedeliste"/>
              <w:spacing w:line="256" w:lineRule="auto"/>
              <w:ind w:left="0"/>
              <w:rPr>
                <w:rFonts w:cstheme="minorHAnsi"/>
                <w:color w:val="404040"/>
                <w:sz w:val="24"/>
                <w:szCs w:val="32"/>
                <w:shd w:val="clear" w:color="auto" w:fill="FFFFFF"/>
              </w:rPr>
            </w:pPr>
          </w:p>
        </w:tc>
      </w:tr>
    </w:tbl>
    <w:p w14:paraId="25B9C6B0" w14:textId="3BA2EF33" w:rsidR="00C75963" w:rsidRDefault="00C75963" w:rsidP="00C75963">
      <w:pPr>
        <w:pStyle w:val="Paragraphedeliste"/>
        <w:spacing w:line="256" w:lineRule="auto"/>
        <w:rPr>
          <w:rFonts w:cstheme="minorHAnsi"/>
          <w:b/>
          <w:bCs/>
          <w:color w:val="404040"/>
          <w:sz w:val="24"/>
          <w:szCs w:val="32"/>
          <w:shd w:val="clear" w:color="auto" w:fill="FFFFFF"/>
        </w:rPr>
      </w:pPr>
    </w:p>
    <w:p w14:paraId="6AAFCB2D" w14:textId="77777777" w:rsidR="00D14162" w:rsidRDefault="00D14162" w:rsidP="00C75963">
      <w:pPr>
        <w:pStyle w:val="Paragraphedeliste"/>
        <w:spacing w:line="256" w:lineRule="auto"/>
        <w:rPr>
          <w:rFonts w:cstheme="minorHAnsi"/>
          <w:b/>
          <w:bCs/>
          <w:color w:val="404040"/>
          <w:sz w:val="24"/>
          <w:szCs w:val="32"/>
          <w:shd w:val="clear" w:color="auto" w:fill="FFFFFF"/>
        </w:rPr>
      </w:pPr>
    </w:p>
    <w:p w14:paraId="5CE98FA0" w14:textId="77777777" w:rsidR="00D14162" w:rsidRDefault="00D14162" w:rsidP="00C75963">
      <w:pPr>
        <w:pStyle w:val="Paragraphedeliste"/>
        <w:spacing w:line="256" w:lineRule="auto"/>
        <w:rPr>
          <w:rFonts w:cstheme="minorHAnsi"/>
          <w:b/>
          <w:bCs/>
          <w:color w:val="404040"/>
          <w:sz w:val="24"/>
          <w:szCs w:val="32"/>
          <w:shd w:val="clear" w:color="auto" w:fill="FFFFFF"/>
        </w:rPr>
      </w:pPr>
    </w:p>
    <w:p w14:paraId="019F45FE" w14:textId="77777777" w:rsidR="00D14162" w:rsidRDefault="00D14162" w:rsidP="00C75963">
      <w:pPr>
        <w:pStyle w:val="Paragraphedeliste"/>
        <w:spacing w:line="256" w:lineRule="auto"/>
        <w:rPr>
          <w:rFonts w:cstheme="minorHAnsi"/>
          <w:b/>
          <w:bCs/>
          <w:color w:val="404040"/>
          <w:sz w:val="24"/>
          <w:szCs w:val="32"/>
          <w:shd w:val="clear" w:color="auto" w:fill="FFFFFF"/>
        </w:rPr>
      </w:pPr>
    </w:p>
    <w:p w14:paraId="5D53D25E" w14:textId="77777777" w:rsidR="00D14162" w:rsidRDefault="00D14162" w:rsidP="00C75963">
      <w:pPr>
        <w:pStyle w:val="Paragraphedeliste"/>
        <w:spacing w:line="256" w:lineRule="auto"/>
        <w:rPr>
          <w:rFonts w:cstheme="minorHAnsi"/>
          <w:b/>
          <w:bCs/>
          <w:color w:val="404040"/>
          <w:sz w:val="24"/>
          <w:szCs w:val="32"/>
          <w:shd w:val="clear" w:color="auto" w:fill="FFFFFF"/>
        </w:rPr>
      </w:pPr>
    </w:p>
    <w:p w14:paraId="4EB91DC2" w14:textId="77777777" w:rsidR="00D14162" w:rsidRDefault="00D14162" w:rsidP="00C75963">
      <w:pPr>
        <w:pStyle w:val="Paragraphedeliste"/>
        <w:spacing w:line="256" w:lineRule="auto"/>
        <w:rPr>
          <w:rFonts w:cstheme="minorHAnsi"/>
          <w:b/>
          <w:bCs/>
          <w:color w:val="404040"/>
          <w:sz w:val="24"/>
          <w:szCs w:val="32"/>
          <w:shd w:val="clear" w:color="auto" w:fill="FFFFFF"/>
        </w:rPr>
      </w:pPr>
    </w:p>
    <w:p w14:paraId="4DCF0519" w14:textId="77777777" w:rsidR="00D14162" w:rsidRDefault="00D14162" w:rsidP="00C75963">
      <w:pPr>
        <w:pStyle w:val="Paragraphedeliste"/>
        <w:spacing w:line="256" w:lineRule="auto"/>
        <w:rPr>
          <w:rFonts w:cstheme="minorHAnsi"/>
          <w:b/>
          <w:bCs/>
          <w:color w:val="404040"/>
          <w:sz w:val="24"/>
          <w:szCs w:val="32"/>
          <w:shd w:val="clear" w:color="auto" w:fill="FFFFFF"/>
        </w:rPr>
      </w:pPr>
    </w:p>
    <w:p w14:paraId="3A3DDFF6" w14:textId="77777777" w:rsidR="00F84A4D" w:rsidRDefault="00F84A4D" w:rsidP="00C75963">
      <w:pPr>
        <w:pStyle w:val="Paragraphedeliste"/>
        <w:spacing w:line="256" w:lineRule="auto"/>
        <w:rPr>
          <w:rFonts w:cstheme="minorHAnsi"/>
          <w:b/>
          <w:bCs/>
          <w:color w:val="404040"/>
          <w:sz w:val="24"/>
          <w:szCs w:val="32"/>
          <w:shd w:val="clear" w:color="auto" w:fill="FFFFFF"/>
        </w:rPr>
      </w:pPr>
    </w:p>
    <w:p w14:paraId="26D8B12D" w14:textId="77777777" w:rsidR="00F84A4D" w:rsidRDefault="00F84A4D" w:rsidP="00C75963">
      <w:pPr>
        <w:pStyle w:val="Paragraphedeliste"/>
        <w:spacing w:line="256" w:lineRule="auto"/>
        <w:rPr>
          <w:rFonts w:cstheme="minorHAnsi"/>
          <w:b/>
          <w:bCs/>
          <w:color w:val="404040"/>
          <w:sz w:val="24"/>
          <w:szCs w:val="32"/>
          <w:shd w:val="clear" w:color="auto" w:fill="FFFFFF"/>
        </w:rPr>
      </w:pPr>
    </w:p>
    <w:p w14:paraId="129876AA" w14:textId="77777777" w:rsidR="00D14162" w:rsidRDefault="00D14162" w:rsidP="00C75963">
      <w:pPr>
        <w:pStyle w:val="Paragraphedeliste"/>
        <w:spacing w:line="256" w:lineRule="auto"/>
        <w:rPr>
          <w:rFonts w:cstheme="minorHAnsi"/>
          <w:b/>
          <w:bCs/>
          <w:color w:val="404040"/>
          <w:sz w:val="24"/>
          <w:szCs w:val="32"/>
          <w:shd w:val="clear" w:color="auto" w:fill="FFFFFF"/>
        </w:rPr>
      </w:pPr>
    </w:p>
    <w:p w14:paraId="5712BBD8" w14:textId="77777777" w:rsidR="00D14162" w:rsidRDefault="00D14162" w:rsidP="00C75963">
      <w:pPr>
        <w:pStyle w:val="Paragraphedeliste"/>
        <w:spacing w:line="256" w:lineRule="auto"/>
        <w:rPr>
          <w:rFonts w:cstheme="minorHAnsi"/>
          <w:b/>
          <w:bCs/>
          <w:color w:val="404040"/>
          <w:sz w:val="24"/>
          <w:szCs w:val="32"/>
          <w:shd w:val="clear" w:color="auto" w:fill="FFFFFF"/>
        </w:rPr>
      </w:pPr>
    </w:p>
    <w:p w14:paraId="6A9C30B6" w14:textId="4EBCFAD1" w:rsidR="00D14162" w:rsidRPr="00D14162" w:rsidRDefault="00D14162" w:rsidP="00D14162">
      <w:pPr>
        <w:pStyle w:val="Paragraphedeliste"/>
        <w:spacing w:line="256" w:lineRule="auto"/>
        <w:jc w:val="center"/>
        <w:rPr>
          <w:rFonts w:cstheme="minorHAnsi"/>
          <w:b/>
          <w:bCs/>
          <w:color w:val="404040"/>
          <w:sz w:val="24"/>
          <w:szCs w:val="32"/>
          <w:u w:val="single"/>
          <w:shd w:val="clear" w:color="auto" w:fill="FFFFFF"/>
        </w:rPr>
      </w:pPr>
      <w:bookmarkStart w:id="9" w:name="Q2"/>
      <w:bookmarkStart w:id="10" w:name="Q3"/>
      <w:r w:rsidRPr="00D14162">
        <w:rPr>
          <w:rFonts w:cstheme="minorHAnsi"/>
          <w:b/>
          <w:bCs/>
          <w:color w:val="404040"/>
          <w:sz w:val="28"/>
          <w:szCs w:val="36"/>
          <w:u w:val="single"/>
          <w:shd w:val="clear" w:color="auto" w:fill="FFFFFF"/>
        </w:rPr>
        <w:t>Les données dites « sensibles ».</w:t>
      </w:r>
    </w:p>
    <w:p w14:paraId="640BCB13" w14:textId="77777777" w:rsidR="00D14162" w:rsidRDefault="00D14162" w:rsidP="00C75963">
      <w:pPr>
        <w:pStyle w:val="Paragraphedeliste"/>
        <w:spacing w:line="256" w:lineRule="auto"/>
        <w:rPr>
          <w:rFonts w:cstheme="minorHAnsi"/>
          <w:b/>
          <w:bCs/>
          <w:color w:val="404040"/>
          <w:sz w:val="24"/>
          <w:szCs w:val="32"/>
          <w:shd w:val="clear" w:color="auto" w:fill="FFFFFF"/>
        </w:rPr>
      </w:pPr>
    </w:p>
    <w:bookmarkEnd w:id="9"/>
    <w:bookmarkEnd w:id="10"/>
    <w:p w14:paraId="4F3B3C27"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Il s’agit des données suivantes (art. 9 RGPD) :</w:t>
      </w:r>
    </w:p>
    <w:p w14:paraId="2E7F8A72"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l’origine raciale ou ethnique ;</w:t>
      </w:r>
    </w:p>
    <w:p w14:paraId="6DEF0EEE"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les opinions politiques ;</w:t>
      </w:r>
    </w:p>
    <w:p w14:paraId="071CA04C"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les convictions religieuses ou philosophiques ;</w:t>
      </w:r>
    </w:p>
    <w:p w14:paraId="703E435F"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l’appartenance syndicale ;</w:t>
      </w:r>
    </w:p>
    <w:p w14:paraId="1FAB8375"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xml:space="preserve">• </w:t>
      </w:r>
      <w:r w:rsidRPr="00D14162">
        <w:rPr>
          <w:rFonts w:cstheme="minorHAnsi"/>
          <w:b/>
          <w:bCs/>
          <w:color w:val="404040"/>
          <w:sz w:val="24"/>
          <w:szCs w:val="32"/>
          <w:shd w:val="clear" w:color="auto" w:fill="FFFFFF"/>
        </w:rPr>
        <w:t>les données génétiques</w:t>
      </w:r>
      <w:r w:rsidRPr="00D14162">
        <w:rPr>
          <w:rFonts w:cstheme="minorHAnsi"/>
          <w:color w:val="404040"/>
          <w:sz w:val="24"/>
          <w:szCs w:val="32"/>
          <w:shd w:val="clear" w:color="auto" w:fill="FFFFFF"/>
        </w:rPr>
        <w:t xml:space="preserve"> ;</w:t>
      </w:r>
    </w:p>
    <w:p w14:paraId="11DEE15E" w14:textId="77777777" w:rsidR="00D14162" w:rsidRPr="00D14162" w:rsidRDefault="00D14162" w:rsidP="00D14162">
      <w:pPr>
        <w:pStyle w:val="Paragraphedeliste"/>
        <w:spacing w:line="256" w:lineRule="auto"/>
        <w:rPr>
          <w:rFonts w:cstheme="minorHAnsi"/>
          <w:b/>
          <w:bCs/>
          <w:color w:val="404040"/>
          <w:sz w:val="24"/>
          <w:szCs w:val="32"/>
          <w:shd w:val="clear" w:color="auto" w:fill="FFFFFF"/>
        </w:rPr>
      </w:pPr>
      <w:r w:rsidRPr="00D14162">
        <w:rPr>
          <w:rFonts w:cstheme="minorHAnsi"/>
          <w:color w:val="404040"/>
          <w:sz w:val="24"/>
          <w:szCs w:val="32"/>
          <w:shd w:val="clear" w:color="auto" w:fill="FFFFFF"/>
        </w:rPr>
        <w:t xml:space="preserve">• </w:t>
      </w:r>
      <w:r w:rsidRPr="00D14162">
        <w:rPr>
          <w:rFonts w:cstheme="minorHAnsi"/>
          <w:b/>
          <w:bCs/>
          <w:color w:val="404040"/>
          <w:sz w:val="24"/>
          <w:szCs w:val="32"/>
          <w:shd w:val="clear" w:color="auto" w:fill="FFFFFF"/>
        </w:rPr>
        <w:t xml:space="preserve">les données biométriques pour identifier une personne physique de </w:t>
      </w:r>
    </w:p>
    <w:p w14:paraId="2E78A007"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b/>
          <w:bCs/>
          <w:color w:val="404040"/>
          <w:sz w:val="24"/>
          <w:szCs w:val="32"/>
          <w:shd w:val="clear" w:color="auto" w:fill="FFFFFF"/>
        </w:rPr>
        <w:t>manière unique</w:t>
      </w:r>
      <w:r w:rsidRPr="00D14162">
        <w:rPr>
          <w:rFonts w:cstheme="minorHAnsi"/>
          <w:color w:val="404040"/>
          <w:sz w:val="24"/>
          <w:szCs w:val="32"/>
          <w:shd w:val="clear" w:color="auto" w:fill="FFFFFF"/>
        </w:rPr>
        <w:t xml:space="preserve"> ;</w:t>
      </w:r>
    </w:p>
    <w:p w14:paraId="649FEDF4"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xml:space="preserve">• </w:t>
      </w:r>
      <w:r w:rsidRPr="00D14162">
        <w:rPr>
          <w:rFonts w:cstheme="minorHAnsi"/>
          <w:b/>
          <w:bCs/>
          <w:color w:val="404040"/>
          <w:sz w:val="24"/>
          <w:szCs w:val="32"/>
          <w:shd w:val="clear" w:color="auto" w:fill="FFFFFF"/>
        </w:rPr>
        <w:t>les données concernant la santé</w:t>
      </w:r>
      <w:r w:rsidRPr="00D14162">
        <w:rPr>
          <w:rFonts w:cstheme="minorHAnsi"/>
          <w:color w:val="404040"/>
          <w:sz w:val="24"/>
          <w:szCs w:val="32"/>
          <w:shd w:val="clear" w:color="auto" w:fill="FFFFFF"/>
        </w:rPr>
        <w:t xml:space="preserve"> ;</w:t>
      </w:r>
    </w:p>
    <w:p w14:paraId="3BCE08EF" w14:textId="6678996E" w:rsid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les données concernant la vie sexuelle ou l’orientation sexuelle.</w:t>
      </w:r>
      <w:r w:rsidRPr="00D14162">
        <w:rPr>
          <w:rFonts w:cstheme="minorHAnsi"/>
          <w:color w:val="404040"/>
          <w:sz w:val="24"/>
          <w:szCs w:val="32"/>
          <w:shd w:val="clear" w:color="auto" w:fill="FFFFFF"/>
        </w:rPr>
        <w:cr/>
      </w:r>
    </w:p>
    <w:p w14:paraId="79E1C969" w14:textId="6146CA15"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Le R</w:t>
      </w:r>
      <w:r>
        <w:rPr>
          <w:rFonts w:cstheme="minorHAnsi"/>
          <w:color w:val="404040"/>
          <w:sz w:val="24"/>
          <w:szCs w:val="32"/>
          <w:shd w:val="clear" w:color="auto" w:fill="FFFFFF"/>
        </w:rPr>
        <w:t>.G.</w:t>
      </w:r>
      <w:r w:rsidRPr="00D14162">
        <w:rPr>
          <w:rFonts w:cstheme="minorHAnsi"/>
          <w:color w:val="404040"/>
          <w:sz w:val="24"/>
          <w:szCs w:val="32"/>
          <w:shd w:val="clear" w:color="auto" w:fill="FFFFFF"/>
        </w:rPr>
        <w:t>P</w:t>
      </w:r>
      <w:r>
        <w:rPr>
          <w:rFonts w:cstheme="minorHAnsi"/>
          <w:color w:val="404040"/>
          <w:sz w:val="24"/>
          <w:szCs w:val="32"/>
          <w:shd w:val="clear" w:color="auto" w:fill="FFFFFF"/>
        </w:rPr>
        <w:t>.</w:t>
      </w:r>
      <w:r w:rsidRPr="00D14162">
        <w:rPr>
          <w:rFonts w:cstheme="minorHAnsi"/>
          <w:color w:val="404040"/>
          <w:sz w:val="24"/>
          <w:szCs w:val="32"/>
          <w:shd w:val="clear" w:color="auto" w:fill="FFFFFF"/>
        </w:rPr>
        <w:t>D</w:t>
      </w:r>
      <w:r>
        <w:rPr>
          <w:rFonts w:cstheme="minorHAnsi"/>
          <w:color w:val="404040"/>
          <w:sz w:val="24"/>
          <w:szCs w:val="32"/>
          <w:shd w:val="clear" w:color="auto" w:fill="FFFFFF"/>
        </w:rPr>
        <w:t>.</w:t>
      </w:r>
      <w:r w:rsidRPr="00D14162">
        <w:rPr>
          <w:rFonts w:cstheme="minorHAnsi"/>
          <w:color w:val="404040"/>
          <w:sz w:val="24"/>
          <w:szCs w:val="32"/>
          <w:shd w:val="clear" w:color="auto" w:fill="FFFFFF"/>
        </w:rPr>
        <w:t xml:space="preserve"> </w:t>
      </w:r>
      <w:r w:rsidRPr="00F84A4D">
        <w:rPr>
          <w:rFonts w:cstheme="minorHAnsi"/>
          <w:color w:val="404040"/>
          <w:sz w:val="24"/>
          <w:szCs w:val="32"/>
          <w:u w:val="single"/>
          <w:shd w:val="clear" w:color="auto" w:fill="FFFFFF"/>
        </w:rPr>
        <w:t>interdit</w:t>
      </w:r>
      <w:r w:rsidRPr="00D14162">
        <w:rPr>
          <w:rFonts w:cstheme="minorHAnsi"/>
          <w:color w:val="404040"/>
          <w:sz w:val="24"/>
          <w:szCs w:val="32"/>
          <w:shd w:val="clear" w:color="auto" w:fill="FFFFFF"/>
        </w:rPr>
        <w:t xml:space="preserve"> </w:t>
      </w:r>
      <w:r w:rsidRPr="00D14162">
        <w:rPr>
          <w:rFonts w:cstheme="minorHAnsi"/>
          <w:color w:val="404040"/>
          <w:sz w:val="24"/>
          <w:szCs w:val="32"/>
          <w:u w:val="single"/>
          <w:shd w:val="clear" w:color="auto" w:fill="FFFFFF"/>
        </w:rPr>
        <w:t>en principe</w:t>
      </w:r>
      <w:r w:rsidRPr="00D14162">
        <w:rPr>
          <w:rFonts w:cstheme="minorHAnsi"/>
          <w:color w:val="404040"/>
          <w:sz w:val="24"/>
          <w:szCs w:val="32"/>
          <w:shd w:val="clear" w:color="auto" w:fill="FFFFFF"/>
        </w:rPr>
        <w:t xml:space="preserve"> le traitement de</w:t>
      </w:r>
      <w:r>
        <w:rPr>
          <w:rFonts w:cstheme="minorHAnsi"/>
          <w:color w:val="404040"/>
          <w:sz w:val="24"/>
          <w:szCs w:val="32"/>
          <w:shd w:val="clear" w:color="auto" w:fill="FFFFFF"/>
        </w:rPr>
        <w:t xml:space="preserve"> ces d</w:t>
      </w:r>
      <w:r w:rsidRPr="00D14162">
        <w:rPr>
          <w:rFonts w:cstheme="minorHAnsi"/>
          <w:color w:val="404040"/>
          <w:sz w:val="24"/>
          <w:szCs w:val="32"/>
          <w:shd w:val="clear" w:color="auto" w:fill="FFFFFF"/>
        </w:rPr>
        <w:t>onnées à caractère personnel.</w:t>
      </w:r>
    </w:p>
    <w:p w14:paraId="63EF3A6D"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xml:space="preserve">La loi prévoit toutefois une dizaine d’exceptions. </w:t>
      </w:r>
    </w:p>
    <w:p w14:paraId="6BA1487A"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Notamment si :</w:t>
      </w:r>
    </w:p>
    <w:p w14:paraId="25666B34" w14:textId="794A4733" w:rsidR="00D14162" w:rsidRPr="003612A7" w:rsidRDefault="00D14162" w:rsidP="00D14162">
      <w:pPr>
        <w:pStyle w:val="Paragraphedeliste"/>
        <w:numPr>
          <w:ilvl w:val="0"/>
          <w:numId w:val="18"/>
        </w:numPr>
        <w:spacing w:line="256" w:lineRule="auto"/>
        <w:rPr>
          <w:rFonts w:cstheme="minorHAnsi"/>
          <w:b/>
          <w:bCs/>
          <w:color w:val="404040"/>
          <w:sz w:val="24"/>
          <w:szCs w:val="32"/>
          <w:shd w:val="clear" w:color="auto" w:fill="FFFFFF"/>
        </w:rPr>
      </w:pPr>
      <w:r w:rsidRPr="003612A7">
        <w:rPr>
          <w:rFonts w:cstheme="minorHAnsi"/>
          <w:b/>
          <w:bCs/>
          <w:color w:val="404040"/>
          <w:sz w:val="24"/>
          <w:szCs w:val="32"/>
          <w:shd w:val="clear" w:color="auto" w:fill="FFFFFF"/>
        </w:rPr>
        <w:t>la personne concernée a donné son consentement « explicite »</w:t>
      </w:r>
      <w:r w:rsidR="003612A7" w:rsidRPr="003612A7">
        <w:rPr>
          <w:rFonts w:cstheme="minorHAnsi"/>
          <w:b/>
          <w:bCs/>
          <w:color w:val="404040"/>
          <w:sz w:val="24"/>
          <w:szCs w:val="32"/>
          <w:shd w:val="clear" w:color="auto" w:fill="FFFFFF"/>
        </w:rPr>
        <w:t xml:space="preserve">, c-à-d par écrit </w:t>
      </w:r>
      <w:r w:rsidR="003612A7" w:rsidRPr="003612A7">
        <w:rPr>
          <w:rFonts w:cstheme="minorHAnsi"/>
          <w:color w:val="404040"/>
          <w:shd w:val="clear" w:color="auto" w:fill="FFFFFF"/>
        </w:rPr>
        <w:t xml:space="preserve">( double confirmation par mail ou sms ou signature électronique). </w:t>
      </w:r>
    </w:p>
    <w:p w14:paraId="652B7F88" w14:textId="77777777" w:rsidR="00D14162" w:rsidRPr="00D14162" w:rsidRDefault="00D14162" w:rsidP="003612A7">
      <w:pPr>
        <w:pStyle w:val="Paragraphedeliste"/>
        <w:spacing w:line="256" w:lineRule="auto"/>
        <w:ind w:left="2136" w:firstLine="696"/>
        <w:rPr>
          <w:rFonts w:cstheme="minorHAnsi"/>
          <w:b/>
          <w:bCs/>
          <w:color w:val="404040"/>
          <w:sz w:val="24"/>
          <w:szCs w:val="32"/>
          <w:shd w:val="clear" w:color="auto" w:fill="FFFFFF"/>
        </w:rPr>
      </w:pPr>
      <w:r w:rsidRPr="003612A7">
        <w:rPr>
          <w:rFonts w:cstheme="minorHAnsi"/>
          <w:color w:val="404040"/>
          <w:szCs w:val="24"/>
          <w:shd w:val="clear" w:color="auto" w:fill="FFFFFF"/>
        </w:rPr>
        <w:t>(sauf disposition légale dérogatoire)</w:t>
      </w:r>
      <w:r w:rsidRPr="003612A7">
        <w:rPr>
          <w:rFonts w:cstheme="minorHAnsi"/>
          <w:b/>
          <w:bCs/>
          <w:color w:val="404040"/>
          <w:szCs w:val="24"/>
          <w:shd w:val="clear" w:color="auto" w:fill="FFFFFF"/>
        </w:rPr>
        <w:t xml:space="preserve"> </w:t>
      </w:r>
      <w:r w:rsidRPr="00D14162">
        <w:rPr>
          <w:rFonts w:cstheme="minorHAnsi"/>
          <w:b/>
          <w:bCs/>
          <w:color w:val="404040"/>
          <w:sz w:val="24"/>
          <w:szCs w:val="32"/>
          <w:shd w:val="clear" w:color="auto" w:fill="FFFFFF"/>
        </w:rPr>
        <w:t>;</w:t>
      </w:r>
    </w:p>
    <w:p w14:paraId="50C875D9"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b/>
          <w:bCs/>
          <w:color w:val="404040"/>
          <w:sz w:val="24"/>
          <w:szCs w:val="32"/>
          <w:shd w:val="clear" w:color="auto" w:fill="FFFFFF"/>
        </w:rPr>
        <w:t xml:space="preserve">• </w:t>
      </w:r>
      <w:r w:rsidRPr="00D14162">
        <w:rPr>
          <w:rFonts w:cstheme="minorHAnsi"/>
          <w:color w:val="404040"/>
          <w:sz w:val="24"/>
          <w:szCs w:val="32"/>
          <w:shd w:val="clear" w:color="auto" w:fill="FFFFFF"/>
        </w:rPr>
        <w:t xml:space="preserve">le traitement est nécessaire à l’exécution d’obligations ou </w:t>
      </w:r>
    </w:p>
    <w:p w14:paraId="355DDFD2"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xml:space="preserve">l’exercice de droits en matière de droit du travail ou de sécurité </w:t>
      </w:r>
    </w:p>
    <w:p w14:paraId="6D605AE5"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sociale ;</w:t>
      </w:r>
    </w:p>
    <w:p w14:paraId="248BFAB4"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le traitement est nécessaire pour la sauvegarde d’intérêts vitaux ;</w:t>
      </w:r>
    </w:p>
    <w:p w14:paraId="291D9A71"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xml:space="preserve">• les données ont été manifestement rendues publiques par la </w:t>
      </w:r>
    </w:p>
    <w:p w14:paraId="3A02005E" w14:textId="6FBAACBA" w:rsid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personne concernée.</w:t>
      </w:r>
    </w:p>
    <w:p w14:paraId="658B70A1" w14:textId="77777777" w:rsidR="00D14162" w:rsidRDefault="00D14162" w:rsidP="00D14162">
      <w:pPr>
        <w:pStyle w:val="Paragraphedeliste"/>
        <w:spacing w:line="256" w:lineRule="auto"/>
        <w:rPr>
          <w:rFonts w:cstheme="minorHAnsi"/>
          <w:color w:val="404040"/>
          <w:sz w:val="24"/>
          <w:szCs w:val="32"/>
          <w:shd w:val="clear" w:color="auto" w:fill="FFFFFF"/>
        </w:rPr>
      </w:pPr>
    </w:p>
    <w:p w14:paraId="310007FD" w14:textId="4C326404" w:rsidR="00D14162" w:rsidRPr="00D14162" w:rsidRDefault="00D14162" w:rsidP="00D14162">
      <w:pPr>
        <w:pStyle w:val="Paragraphedeliste"/>
        <w:spacing w:line="256" w:lineRule="auto"/>
        <w:jc w:val="center"/>
        <w:rPr>
          <w:rFonts w:cstheme="minorHAnsi"/>
          <w:b/>
          <w:bCs/>
          <w:color w:val="404040"/>
          <w:sz w:val="28"/>
          <w:szCs w:val="36"/>
          <w:u w:val="single"/>
          <w:shd w:val="clear" w:color="auto" w:fill="FFFFFF"/>
        </w:rPr>
      </w:pPr>
      <w:r w:rsidRPr="00D14162">
        <w:rPr>
          <w:rFonts w:cstheme="minorHAnsi"/>
          <w:b/>
          <w:bCs/>
          <w:color w:val="404040"/>
          <w:sz w:val="28"/>
          <w:szCs w:val="36"/>
          <w:u w:val="single"/>
          <w:shd w:val="clear" w:color="auto" w:fill="FFFFFF"/>
        </w:rPr>
        <w:t>Données relatives aux condamnations pénales et aux infractions.</w:t>
      </w:r>
    </w:p>
    <w:p w14:paraId="3DAB82B0" w14:textId="77777777" w:rsidR="00D14162" w:rsidRDefault="00D14162" w:rsidP="00D14162">
      <w:pPr>
        <w:pStyle w:val="Paragraphedeliste"/>
        <w:spacing w:line="256" w:lineRule="auto"/>
        <w:rPr>
          <w:rFonts w:cstheme="minorHAnsi"/>
          <w:color w:val="404040"/>
          <w:sz w:val="24"/>
          <w:szCs w:val="32"/>
          <w:shd w:val="clear" w:color="auto" w:fill="FFFFFF"/>
        </w:rPr>
      </w:pPr>
    </w:p>
    <w:p w14:paraId="5997AE68" w14:textId="77777777" w:rsidR="00D14162" w:rsidRP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Le R</w:t>
      </w:r>
      <w:r>
        <w:rPr>
          <w:rFonts w:cstheme="minorHAnsi"/>
          <w:color w:val="404040"/>
          <w:sz w:val="24"/>
          <w:szCs w:val="32"/>
          <w:shd w:val="clear" w:color="auto" w:fill="FFFFFF"/>
        </w:rPr>
        <w:t>.G.</w:t>
      </w:r>
      <w:r w:rsidRPr="00D14162">
        <w:rPr>
          <w:rFonts w:cstheme="minorHAnsi"/>
          <w:color w:val="404040"/>
          <w:sz w:val="24"/>
          <w:szCs w:val="32"/>
          <w:shd w:val="clear" w:color="auto" w:fill="FFFFFF"/>
        </w:rPr>
        <w:t>P</w:t>
      </w:r>
      <w:r>
        <w:rPr>
          <w:rFonts w:cstheme="minorHAnsi"/>
          <w:color w:val="404040"/>
          <w:sz w:val="24"/>
          <w:szCs w:val="32"/>
          <w:shd w:val="clear" w:color="auto" w:fill="FFFFFF"/>
        </w:rPr>
        <w:t>.</w:t>
      </w:r>
      <w:r w:rsidRPr="00D14162">
        <w:rPr>
          <w:rFonts w:cstheme="minorHAnsi"/>
          <w:color w:val="404040"/>
          <w:sz w:val="24"/>
          <w:szCs w:val="32"/>
          <w:shd w:val="clear" w:color="auto" w:fill="FFFFFF"/>
        </w:rPr>
        <w:t>D</w:t>
      </w:r>
      <w:r>
        <w:rPr>
          <w:rFonts w:cstheme="minorHAnsi"/>
          <w:color w:val="404040"/>
          <w:sz w:val="24"/>
          <w:szCs w:val="32"/>
          <w:shd w:val="clear" w:color="auto" w:fill="FFFFFF"/>
        </w:rPr>
        <w:t>.</w:t>
      </w:r>
      <w:r w:rsidRPr="00D14162">
        <w:rPr>
          <w:rFonts w:cstheme="minorHAnsi"/>
          <w:color w:val="404040"/>
          <w:sz w:val="24"/>
          <w:szCs w:val="32"/>
          <w:shd w:val="clear" w:color="auto" w:fill="FFFFFF"/>
        </w:rPr>
        <w:t xml:space="preserve"> </w:t>
      </w:r>
      <w:r w:rsidRPr="00F84A4D">
        <w:rPr>
          <w:rFonts w:cstheme="minorHAnsi"/>
          <w:color w:val="404040"/>
          <w:sz w:val="24"/>
          <w:szCs w:val="32"/>
          <w:u w:val="single"/>
          <w:shd w:val="clear" w:color="auto" w:fill="FFFFFF"/>
        </w:rPr>
        <w:t>interdit</w:t>
      </w:r>
      <w:r w:rsidRPr="00D14162">
        <w:rPr>
          <w:rFonts w:cstheme="minorHAnsi"/>
          <w:color w:val="404040"/>
          <w:sz w:val="24"/>
          <w:szCs w:val="32"/>
          <w:shd w:val="clear" w:color="auto" w:fill="FFFFFF"/>
        </w:rPr>
        <w:t xml:space="preserve"> </w:t>
      </w:r>
      <w:r w:rsidRPr="00D14162">
        <w:rPr>
          <w:rFonts w:cstheme="minorHAnsi"/>
          <w:color w:val="404040"/>
          <w:sz w:val="24"/>
          <w:szCs w:val="32"/>
          <w:u w:val="single"/>
          <w:shd w:val="clear" w:color="auto" w:fill="FFFFFF"/>
        </w:rPr>
        <w:t>en principe</w:t>
      </w:r>
      <w:r w:rsidRPr="00D14162">
        <w:rPr>
          <w:rFonts w:cstheme="minorHAnsi"/>
          <w:color w:val="404040"/>
          <w:sz w:val="24"/>
          <w:szCs w:val="32"/>
          <w:shd w:val="clear" w:color="auto" w:fill="FFFFFF"/>
        </w:rPr>
        <w:t xml:space="preserve"> le traitement de</w:t>
      </w:r>
      <w:r>
        <w:rPr>
          <w:rFonts w:cstheme="minorHAnsi"/>
          <w:color w:val="404040"/>
          <w:sz w:val="24"/>
          <w:szCs w:val="32"/>
          <w:shd w:val="clear" w:color="auto" w:fill="FFFFFF"/>
        </w:rPr>
        <w:t xml:space="preserve"> ces d</w:t>
      </w:r>
      <w:r w:rsidRPr="00D14162">
        <w:rPr>
          <w:rFonts w:cstheme="minorHAnsi"/>
          <w:color w:val="404040"/>
          <w:sz w:val="24"/>
          <w:szCs w:val="32"/>
          <w:shd w:val="clear" w:color="auto" w:fill="FFFFFF"/>
        </w:rPr>
        <w:t>onnées à caractère personnel.</w:t>
      </w:r>
    </w:p>
    <w:p w14:paraId="53EDC62E" w14:textId="1510E3F0" w:rsidR="00D14162" w:rsidRDefault="00D14162" w:rsidP="00D14162">
      <w:pPr>
        <w:pStyle w:val="Paragraphedeliste"/>
        <w:spacing w:line="256" w:lineRule="auto"/>
        <w:rPr>
          <w:rFonts w:cstheme="minorHAnsi"/>
          <w:color w:val="404040"/>
          <w:sz w:val="24"/>
          <w:szCs w:val="32"/>
          <w:shd w:val="clear" w:color="auto" w:fill="FFFFFF"/>
        </w:rPr>
      </w:pPr>
      <w:r w:rsidRPr="00D14162">
        <w:rPr>
          <w:rFonts w:cstheme="minorHAnsi"/>
          <w:color w:val="404040"/>
          <w:sz w:val="24"/>
          <w:szCs w:val="32"/>
          <w:shd w:val="clear" w:color="auto" w:fill="FFFFFF"/>
        </w:rPr>
        <w:t xml:space="preserve">La loi prévoit </w:t>
      </w:r>
      <w:r w:rsidR="003612A7">
        <w:rPr>
          <w:rFonts w:cstheme="minorHAnsi"/>
          <w:color w:val="404040"/>
          <w:sz w:val="24"/>
          <w:szCs w:val="32"/>
          <w:shd w:val="clear" w:color="auto" w:fill="FFFFFF"/>
        </w:rPr>
        <w:t xml:space="preserve">quelques </w:t>
      </w:r>
      <w:r w:rsidRPr="00D14162">
        <w:rPr>
          <w:rFonts w:cstheme="minorHAnsi"/>
          <w:color w:val="404040"/>
          <w:sz w:val="24"/>
          <w:szCs w:val="32"/>
          <w:shd w:val="clear" w:color="auto" w:fill="FFFFFF"/>
        </w:rPr>
        <w:t>exceptions.</w:t>
      </w:r>
    </w:p>
    <w:p w14:paraId="7BD10BC1" w14:textId="43FA39B5" w:rsidR="003612A7" w:rsidRPr="003612A7" w:rsidRDefault="003612A7" w:rsidP="003612A7">
      <w:pPr>
        <w:spacing w:line="256" w:lineRule="auto"/>
        <w:rPr>
          <w:rFonts w:cstheme="minorHAnsi"/>
          <w:b/>
          <w:bCs/>
          <w:color w:val="404040"/>
          <w:shd w:val="clear" w:color="auto" w:fill="FFFFFF"/>
        </w:rPr>
      </w:pPr>
      <w:r w:rsidRPr="003612A7">
        <w:rPr>
          <w:rFonts w:cstheme="minorHAnsi"/>
          <w:b/>
          <w:bCs/>
          <w:color w:val="404040"/>
          <w:sz w:val="24"/>
          <w:szCs w:val="32"/>
          <w:shd w:val="clear" w:color="auto" w:fill="FFFFFF"/>
        </w:rPr>
        <w:t xml:space="preserve">Notamment, si la personne concernée a donné son consentement « explicite » </w:t>
      </w:r>
      <w:r w:rsidRPr="003612A7">
        <w:rPr>
          <w:rFonts w:cstheme="minorHAnsi"/>
          <w:b/>
          <w:bCs/>
          <w:color w:val="404040"/>
          <w:shd w:val="clear" w:color="auto" w:fill="FFFFFF"/>
        </w:rPr>
        <w:t xml:space="preserve">(donc par écrit : </w:t>
      </w:r>
      <w:r w:rsidR="00C56A6B">
        <w:rPr>
          <w:rFonts w:cstheme="minorHAnsi"/>
          <w:b/>
          <w:bCs/>
          <w:color w:val="404040"/>
          <w:shd w:val="clear" w:color="auto" w:fill="FFFFFF"/>
        </w:rPr>
        <w:t xml:space="preserve">un document signé de votre part ou </w:t>
      </w:r>
      <w:r w:rsidRPr="003612A7">
        <w:rPr>
          <w:rFonts w:cstheme="minorHAnsi"/>
          <w:b/>
          <w:bCs/>
          <w:color w:val="404040"/>
          <w:shd w:val="clear" w:color="auto" w:fill="FFFFFF"/>
        </w:rPr>
        <w:t>double confirmation par mail ou sms ou signature électronique).</w:t>
      </w:r>
    </w:p>
    <w:p w14:paraId="2D10DF76" w14:textId="77777777" w:rsidR="00C75963" w:rsidRPr="00C75963" w:rsidRDefault="00C75963" w:rsidP="00C75963">
      <w:pPr>
        <w:pStyle w:val="Paragraphedeliste"/>
        <w:spacing w:line="256" w:lineRule="auto"/>
        <w:rPr>
          <w:rFonts w:cstheme="minorHAnsi"/>
          <w:b/>
          <w:bCs/>
          <w:color w:val="404040"/>
          <w:sz w:val="24"/>
          <w:szCs w:val="32"/>
          <w:shd w:val="clear" w:color="auto" w:fill="FFFFFF"/>
        </w:rPr>
      </w:pPr>
    </w:p>
    <w:p w14:paraId="24EAF593" w14:textId="58B5CD30" w:rsidR="00893A8A" w:rsidRDefault="00893A8A" w:rsidP="00C75963">
      <w:pPr>
        <w:pStyle w:val="Paragraphedeliste"/>
        <w:numPr>
          <w:ilvl w:val="1"/>
          <w:numId w:val="6"/>
        </w:numPr>
        <w:spacing w:line="256" w:lineRule="auto"/>
        <w:rPr>
          <w:rFonts w:cstheme="minorHAnsi"/>
          <w:b/>
          <w:bCs/>
          <w:color w:val="404040"/>
          <w:sz w:val="24"/>
          <w:szCs w:val="32"/>
          <w:shd w:val="clear" w:color="auto" w:fill="FFFFFF"/>
        </w:rPr>
      </w:pPr>
      <w:bookmarkStart w:id="11" w:name="Q8"/>
      <w:r>
        <w:rPr>
          <w:rFonts w:cstheme="minorHAnsi"/>
          <w:b/>
          <w:bCs/>
          <w:color w:val="404040"/>
          <w:sz w:val="24"/>
          <w:szCs w:val="32"/>
          <w:shd w:val="clear" w:color="auto" w:fill="FFFFFF"/>
        </w:rPr>
        <w:t>Partage de vos données.</w:t>
      </w:r>
    </w:p>
    <w:bookmarkEnd w:id="11"/>
    <w:p w14:paraId="29AA5B53" w14:textId="71095B37" w:rsidR="00893A8A" w:rsidRDefault="00893A8A" w:rsidP="00893A8A">
      <w:pPr>
        <w:spacing w:line="256" w:lineRule="auto"/>
        <w:rPr>
          <w:rFonts w:cstheme="minorHAnsi"/>
        </w:rPr>
      </w:pPr>
      <w:r w:rsidRPr="00206594">
        <w:rPr>
          <w:rFonts w:cstheme="minorHAnsi"/>
        </w:rPr>
        <w:t xml:space="preserve">Elles </w:t>
      </w:r>
      <w:r>
        <w:rPr>
          <w:rFonts w:cstheme="minorHAnsi"/>
        </w:rPr>
        <w:t>sont</w:t>
      </w:r>
      <w:r w:rsidRPr="00206594">
        <w:rPr>
          <w:rFonts w:cstheme="minorHAnsi"/>
        </w:rPr>
        <w:t xml:space="preserve"> uniquement communiquées à nos partenaires tiers (</w:t>
      </w:r>
      <w:r>
        <w:rPr>
          <w:rFonts w:cstheme="minorHAnsi"/>
        </w:rPr>
        <w:t>Compagnies d’</w:t>
      </w:r>
      <w:r w:rsidRPr="00206594">
        <w:rPr>
          <w:rFonts w:cstheme="minorHAnsi"/>
        </w:rPr>
        <w:t xml:space="preserve">assurances, </w:t>
      </w:r>
      <w:r>
        <w:rPr>
          <w:rFonts w:cstheme="minorHAnsi"/>
        </w:rPr>
        <w:t>souscripteurs mandatés, prêteurs, experts « sinistre », expert immobilier</w:t>
      </w:r>
      <w:r w:rsidRPr="00206594">
        <w:rPr>
          <w:rFonts w:cstheme="minorHAnsi"/>
        </w:rPr>
        <w:t>)</w:t>
      </w:r>
      <w:r>
        <w:rPr>
          <w:rFonts w:cstheme="minorHAnsi"/>
        </w:rPr>
        <w:t xml:space="preserve"> avec lesquels nous avons conclu un contrat de sous-traitance ou de co-responsable de traitement, et ce, </w:t>
      </w:r>
      <w:r w:rsidRPr="00206594">
        <w:rPr>
          <w:rFonts w:cstheme="minorHAnsi"/>
        </w:rPr>
        <w:t xml:space="preserve"> concernant les </w:t>
      </w:r>
      <w:r>
        <w:rPr>
          <w:rFonts w:cstheme="minorHAnsi"/>
        </w:rPr>
        <w:t>produits</w:t>
      </w:r>
      <w:r w:rsidRPr="00206594">
        <w:rPr>
          <w:rFonts w:cstheme="minorHAnsi"/>
        </w:rPr>
        <w:t xml:space="preserve"> proposés</w:t>
      </w:r>
      <w:r>
        <w:rPr>
          <w:rFonts w:cstheme="minorHAnsi"/>
        </w:rPr>
        <w:t xml:space="preserve"> par notre bureau.</w:t>
      </w:r>
    </w:p>
    <w:p w14:paraId="7717DD8A" w14:textId="14A752FF" w:rsidR="00144046" w:rsidRDefault="00144046" w:rsidP="00893A8A">
      <w:pPr>
        <w:spacing w:line="256" w:lineRule="auto"/>
        <w:rPr>
          <w:rFonts w:cstheme="minorHAnsi"/>
          <w:highlight w:val="yellow"/>
        </w:rPr>
      </w:pPr>
      <w:r>
        <w:rPr>
          <w:rFonts w:cstheme="minorHAnsi"/>
          <w:highlight w:val="yellow"/>
        </w:rPr>
        <w:t>Les données sont conservées auprès de la Société (Cloud Service Provider)</w:t>
      </w:r>
      <w:r w:rsidR="00B37CFA">
        <w:rPr>
          <w:rFonts w:cstheme="minorHAnsi"/>
          <w:highlight w:val="yellow"/>
        </w:rPr>
        <w:t xml:space="preserve"> : </w:t>
      </w:r>
      <w:proofErr w:type="spellStart"/>
      <w:r w:rsidR="00B37CFA">
        <w:rPr>
          <w:rFonts w:cstheme="minorHAnsi"/>
          <w:highlight w:val="yellow"/>
        </w:rPr>
        <w:t>Portima</w:t>
      </w:r>
      <w:proofErr w:type="spellEnd"/>
      <w:r w:rsidR="00B37CFA">
        <w:rPr>
          <w:rFonts w:cstheme="minorHAnsi"/>
          <w:highlight w:val="yellow"/>
        </w:rPr>
        <w:t>.</w:t>
      </w:r>
    </w:p>
    <w:p w14:paraId="30344C85" w14:textId="42F43694" w:rsidR="009279EE" w:rsidRDefault="00893A8A" w:rsidP="00893A8A">
      <w:pPr>
        <w:spacing w:line="256" w:lineRule="auto"/>
        <w:rPr>
          <w:rFonts w:cstheme="minorHAnsi"/>
        </w:rPr>
      </w:pPr>
      <w:r w:rsidRPr="00893A8A">
        <w:rPr>
          <w:rFonts w:cstheme="minorHAnsi"/>
          <w:highlight w:val="yellow"/>
        </w:rPr>
        <w:lastRenderedPageBreak/>
        <w:t>Notre bureau travaille en collaboration avec des sous-agents</w:t>
      </w:r>
      <w:r>
        <w:rPr>
          <w:rFonts w:cstheme="minorHAnsi"/>
        </w:rPr>
        <w:t>.</w:t>
      </w:r>
      <w:r w:rsidR="009279EE">
        <w:rPr>
          <w:rFonts w:cstheme="minorHAnsi"/>
        </w:rPr>
        <w:t xml:space="preserve"> Ils sont habilités à traiter les données à caractère personnel de</w:t>
      </w:r>
      <w:r w:rsidR="00302DB3">
        <w:rPr>
          <w:rFonts w:cstheme="minorHAnsi"/>
        </w:rPr>
        <w:t xml:space="preserve"> </w:t>
      </w:r>
      <w:r w:rsidR="009279EE">
        <w:rPr>
          <w:rFonts w:cstheme="minorHAnsi"/>
        </w:rPr>
        <w:t>clients ou prospects. Notre bureau a conclu un contrat de sous-traitant</w:t>
      </w:r>
      <w:r w:rsidR="00B37CFA">
        <w:rPr>
          <w:rFonts w:cstheme="minorHAnsi"/>
        </w:rPr>
        <w:t xml:space="preserve"> (voir nos fiches d’intermédiation et de distribution).</w:t>
      </w:r>
    </w:p>
    <w:p w14:paraId="45C18C24" w14:textId="77777777" w:rsidR="00B37CFA" w:rsidRDefault="009279EE" w:rsidP="00B37CFA">
      <w:pPr>
        <w:spacing w:line="256" w:lineRule="auto"/>
        <w:rPr>
          <w:rFonts w:cstheme="minorHAnsi"/>
        </w:rPr>
      </w:pPr>
      <w:r w:rsidRPr="00893A8A">
        <w:rPr>
          <w:rFonts w:cstheme="minorHAnsi"/>
          <w:highlight w:val="yellow"/>
        </w:rPr>
        <w:t xml:space="preserve">Notre bureau travaille en collaboration </w:t>
      </w:r>
      <w:r w:rsidRPr="00B37CFA">
        <w:rPr>
          <w:rFonts w:cstheme="minorHAnsi"/>
          <w:highlight w:val="yellow"/>
        </w:rPr>
        <w:t>avec d’autres courtiers</w:t>
      </w:r>
      <w:r>
        <w:rPr>
          <w:rFonts w:cstheme="minorHAnsi"/>
        </w:rPr>
        <w:t>. Ils sont habilités à traiter les données à caractère personnel de</w:t>
      </w:r>
      <w:r w:rsidR="00302DB3">
        <w:rPr>
          <w:rFonts w:cstheme="minorHAnsi"/>
        </w:rPr>
        <w:t xml:space="preserve"> </w:t>
      </w:r>
      <w:r>
        <w:rPr>
          <w:rFonts w:cstheme="minorHAnsi"/>
        </w:rPr>
        <w:t>clients ou prospects. Notre bureau a conclu un contrat de co-responsable du traitement</w:t>
      </w:r>
      <w:r w:rsidR="00B37CFA">
        <w:rPr>
          <w:rFonts w:cstheme="minorHAnsi"/>
        </w:rPr>
        <w:t>(voir nos fiches d’intermédiation et de distribution).</w:t>
      </w:r>
    </w:p>
    <w:p w14:paraId="564A1444" w14:textId="38F4C438" w:rsidR="00C75963" w:rsidRPr="00C75963" w:rsidRDefault="00C75963" w:rsidP="00C75963">
      <w:pPr>
        <w:pStyle w:val="Paragraphedeliste"/>
        <w:numPr>
          <w:ilvl w:val="1"/>
          <w:numId w:val="6"/>
        </w:numPr>
        <w:spacing w:line="256" w:lineRule="auto"/>
        <w:rPr>
          <w:rFonts w:cstheme="minorHAnsi"/>
          <w:b/>
          <w:bCs/>
          <w:color w:val="404040"/>
          <w:sz w:val="24"/>
          <w:szCs w:val="32"/>
          <w:shd w:val="clear" w:color="auto" w:fill="FFFFFF"/>
        </w:rPr>
      </w:pPr>
      <w:bookmarkStart w:id="12" w:name="Q9"/>
      <w:r w:rsidRPr="00C75963">
        <w:rPr>
          <w:rFonts w:cstheme="minorHAnsi"/>
          <w:b/>
          <w:bCs/>
          <w:color w:val="404040"/>
          <w:sz w:val="24"/>
          <w:szCs w:val="32"/>
          <w:shd w:val="clear" w:color="auto" w:fill="FFFFFF"/>
        </w:rPr>
        <w:t>Conservation des données.</w:t>
      </w:r>
    </w:p>
    <w:bookmarkEnd w:id="12"/>
    <w:p w14:paraId="5633C7A4" w14:textId="7DAAA40C" w:rsidR="00144046" w:rsidRDefault="00E47BDD" w:rsidP="00144046">
      <w:pPr>
        <w:spacing w:line="256" w:lineRule="auto"/>
        <w:rPr>
          <w:rFonts w:cstheme="minorHAnsi"/>
          <w:color w:val="404040"/>
          <w:shd w:val="clear" w:color="auto" w:fill="FFFFFF"/>
        </w:rPr>
      </w:pPr>
      <w:r>
        <w:rPr>
          <w:rFonts w:cstheme="minorHAnsi"/>
          <w:color w:val="404040"/>
          <w:shd w:val="clear" w:color="auto" w:fill="FFFFFF"/>
        </w:rPr>
        <w:t>V</w:t>
      </w:r>
      <w:r w:rsidRPr="00206594">
        <w:rPr>
          <w:rFonts w:cstheme="minorHAnsi"/>
          <w:color w:val="404040"/>
          <w:shd w:val="clear" w:color="auto" w:fill="FFFFFF"/>
        </w:rPr>
        <w:t xml:space="preserve">os données sont conservées de manière non systématisée (traitement manuel) ou systématisé en non manuel, de manière confidentielle et intègre uniquement pour les finalités </w:t>
      </w:r>
      <w:r w:rsidR="00144046">
        <w:rPr>
          <w:rFonts w:cstheme="minorHAnsi"/>
          <w:color w:val="404040"/>
          <w:shd w:val="clear" w:color="auto" w:fill="FFFFFF"/>
        </w:rPr>
        <w:t>décrites.</w:t>
      </w:r>
    </w:p>
    <w:p w14:paraId="7026056A" w14:textId="3269BCAC" w:rsidR="00144046" w:rsidRDefault="00144046" w:rsidP="00144046">
      <w:pPr>
        <w:spacing w:line="256" w:lineRule="auto"/>
        <w:rPr>
          <w:rFonts w:cstheme="minorHAnsi"/>
          <w:color w:val="404040"/>
          <w:shd w:val="clear" w:color="auto" w:fill="FFFFFF"/>
        </w:rPr>
      </w:pPr>
      <w:r>
        <w:rPr>
          <w:rFonts w:cstheme="minorHAnsi"/>
          <w:color w:val="404040"/>
          <w:shd w:val="clear" w:color="auto" w:fill="FFFFFF"/>
        </w:rPr>
        <w:t>Les données sont conservées le temps nécessaire à la réalisation des finalités décrites ci-dessus.</w:t>
      </w:r>
    </w:p>
    <w:p w14:paraId="486FD043" w14:textId="25384C79" w:rsidR="00144046" w:rsidRDefault="00144046" w:rsidP="00144046">
      <w:pPr>
        <w:spacing w:line="256" w:lineRule="auto"/>
        <w:contextualSpacing/>
        <w:rPr>
          <w:rFonts w:cstheme="minorHAnsi"/>
        </w:rPr>
      </w:pPr>
      <w:r>
        <w:rPr>
          <w:rFonts w:cstheme="minorHAnsi"/>
        </w:rPr>
        <w:t xml:space="preserve">Certaines </w:t>
      </w:r>
      <w:r w:rsidRPr="000C229C">
        <w:rPr>
          <w:rFonts w:cstheme="minorHAnsi"/>
        </w:rPr>
        <w:t>données sont conservées dans les délais légaux</w:t>
      </w:r>
      <w:r>
        <w:rPr>
          <w:rFonts w:cstheme="minorHAnsi"/>
        </w:rPr>
        <w:t xml:space="preserve"> (voir ci-dessus).</w:t>
      </w:r>
      <w:r w:rsidR="005E25D2">
        <w:rPr>
          <w:rFonts w:cstheme="minorHAnsi"/>
        </w:rPr>
        <w:t xml:space="preserve"> </w:t>
      </w:r>
    </w:p>
    <w:p w14:paraId="6B6C64E3" w14:textId="11C1874A" w:rsidR="00144046" w:rsidRDefault="00000000" w:rsidP="00144046">
      <w:pPr>
        <w:spacing w:line="256" w:lineRule="auto"/>
        <w:contextualSpacing/>
        <w:rPr>
          <w:rFonts w:cstheme="minorHAnsi"/>
        </w:rPr>
      </w:pPr>
      <w:r w:rsidRPr="000C229C">
        <w:rPr>
          <w:rFonts w:cstheme="minorHAnsi"/>
        </w:rPr>
        <w:t xml:space="preserve"> </w:t>
      </w:r>
    </w:p>
    <w:p w14:paraId="60C4C4D9" w14:textId="4EA43140" w:rsidR="00AD439F" w:rsidRDefault="00000000" w:rsidP="00144046">
      <w:pPr>
        <w:spacing w:line="256" w:lineRule="auto"/>
        <w:contextualSpacing/>
        <w:rPr>
          <w:rFonts w:cstheme="minorHAnsi"/>
        </w:rPr>
      </w:pPr>
      <w:r w:rsidRPr="000C229C">
        <w:rPr>
          <w:rFonts w:cstheme="minorHAnsi"/>
        </w:rPr>
        <w:t xml:space="preserve">Spécifiquement pour les prospects (sans relation d’affaires), les données sont conservées au maximum </w:t>
      </w:r>
      <w:r w:rsidR="00B37CFA">
        <w:rPr>
          <w:rFonts w:cstheme="minorHAnsi"/>
        </w:rPr>
        <w:t>24</w:t>
      </w:r>
      <w:r w:rsidRPr="000C229C">
        <w:rPr>
          <w:rFonts w:cstheme="minorHAnsi"/>
        </w:rPr>
        <w:t xml:space="preserve"> mois dans notre base de données.</w:t>
      </w:r>
    </w:p>
    <w:p w14:paraId="25F4DBBA" w14:textId="77777777" w:rsidR="00144046" w:rsidRDefault="00144046" w:rsidP="00144046">
      <w:pPr>
        <w:spacing w:line="256" w:lineRule="auto"/>
        <w:contextualSpacing/>
        <w:rPr>
          <w:rFonts w:cstheme="minorHAnsi"/>
        </w:rPr>
      </w:pPr>
    </w:p>
    <w:p w14:paraId="0F103DB7" w14:textId="55C3E8A5" w:rsidR="00144046" w:rsidRDefault="00144046" w:rsidP="00144046">
      <w:pPr>
        <w:pStyle w:val="Paragraphedeliste"/>
        <w:numPr>
          <w:ilvl w:val="0"/>
          <w:numId w:val="6"/>
        </w:numPr>
        <w:spacing w:line="256" w:lineRule="auto"/>
        <w:jc w:val="center"/>
        <w:rPr>
          <w:rFonts w:cstheme="minorHAnsi"/>
          <w:b/>
          <w:bCs/>
          <w:sz w:val="28"/>
          <w:szCs w:val="28"/>
        </w:rPr>
      </w:pPr>
      <w:bookmarkStart w:id="13" w:name="Q10"/>
      <w:r>
        <w:rPr>
          <w:rFonts w:cstheme="minorHAnsi"/>
          <w:b/>
          <w:bCs/>
          <w:sz w:val="28"/>
          <w:szCs w:val="28"/>
        </w:rPr>
        <w:t>Vos droits.</w:t>
      </w:r>
    </w:p>
    <w:bookmarkEnd w:id="13"/>
    <w:p w14:paraId="32D01642" w14:textId="77777777" w:rsidR="00AD439F" w:rsidRPr="00206594" w:rsidRDefault="00AD439F">
      <w:pPr>
        <w:spacing w:line="256" w:lineRule="auto"/>
        <w:ind w:left="720"/>
        <w:contextualSpacing/>
        <w:rPr>
          <w:rFonts w:cstheme="minorHAnsi"/>
        </w:rPr>
      </w:pPr>
    </w:p>
    <w:p w14:paraId="3E260473" w14:textId="26FB3662" w:rsidR="0066578E" w:rsidRPr="0066578E" w:rsidRDefault="0066578E" w:rsidP="00144046">
      <w:pPr>
        <w:spacing w:line="256" w:lineRule="auto"/>
        <w:contextualSpacing/>
        <w:rPr>
          <w:rFonts w:cstheme="minorHAnsi"/>
        </w:rPr>
      </w:pPr>
      <w:r>
        <w:rPr>
          <w:rFonts w:cstheme="minorHAnsi"/>
        </w:rPr>
        <w:t xml:space="preserve">Le droit primordial de tout client ou prospect est le Droit à la </w:t>
      </w:r>
      <w:r w:rsidRPr="0066578E">
        <w:rPr>
          <w:rFonts w:cstheme="minorHAnsi"/>
          <w:b/>
          <w:bCs/>
          <w:u w:val="single"/>
        </w:rPr>
        <w:t>Transparence</w:t>
      </w:r>
      <w:r>
        <w:rPr>
          <w:rFonts w:cstheme="minorHAnsi"/>
          <w:b/>
          <w:bCs/>
          <w:u w:val="single"/>
        </w:rPr>
        <w:t xml:space="preserve"> </w:t>
      </w:r>
      <w:r>
        <w:rPr>
          <w:rFonts w:cstheme="minorHAnsi"/>
        </w:rPr>
        <w:t>c-à-d d’être clairement informé des finalités du traitement, des données récoltées et des délais de conservation et à qui s’adresser en cas de problème.</w:t>
      </w:r>
    </w:p>
    <w:p w14:paraId="418ACBC6" w14:textId="77777777" w:rsidR="0066578E" w:rsidRDefault="0066578E" w:rsidP="00144046">
      <w:pPr>
        <w:spacing w:line="256" w:lineRule="auto"/>
        <w:contextualSpacing/>
        <w:rPr>
          <w:rFonts w:cstheme="minorHAnsi"/>
        </w:rPr>
      </w:pPr>
    </w:p>
    <w:p w14:paraId="73F2C002" w14:textId="37B5B6C3" w:rsidR="00AD439F" w:rsidRPr="00B37CFA" w:rsidRDefault="00000000" w:rsidP="00144046">
      <w:pPr>
        <w:spacing w:line="256" w:lineRule="auto"/>
        <w:contextualSpacing/>
        <w:rPr>
          <w:rFonts w:cstheme="minorHAnsi"/>
        </w:rPr>
      </w:pPr>
      <w:r w:rsidRPr="00206594">
        <w:rPr>
          <w:rFonts w:cstheme="minorHAnsi"/>
        </w:rPr>
        <w:t>Vous disposez de différents droits</w:t>
      </w:r>
      <w:r w:rsidR="002062AC">
        <w:rPr>
          <w:rFonts w:cstheme="minorHAnsi"/>
        </w:rPr>
        <w:t xml:space="preserve"> (7)</w:t>
      </w:r>
      <w:r w:rsidRPr="00206594">
        <w:rPr>
          <w:rFonts w:cstheme="minorHAnsi"/>
        </w:rPr>
        <w:t xml:space="preserve"> : nos procédures prévoient, pour vos droits, que vous envoyez un mail au responsable du </w:t>
      </w:r>
      <w:r w:rsidRPr="00B37CFA">
        <w:rPr>
          <w:rFonts w:cstheme="minorHAnsi"/>
        </w:rPr>
        <w:t>traitement de vos données</w:t>
      </w:r>
      <w:r w:rsidR="00144046" w:rsidRPr="00B37CFA">
        <w:rPr>
          <w:rFonts w:cstheme="minorHAnsi"/>
        </w:rPr>
        <w:t xml:space="preserve"> à savoir : </w:t>
      </w:r>
      <w:r w:rsidR="00B37CFA" w:rsidRPr="00B37CFA">
        <w:rPr>
          <w:rFonts w:cstheme="minorHAnsi"/>
        </w:rPr>
        <w:t xml:space="preserve">Dominique </w:t>
      </w:r>
      <w:proofErr w:type="spellStart"/>
      <w:r w:rsidR="00B37CFA" w:rsidRPr="00B37CFA">
        <w:rPr>
          <w:rFonts w:cstheme="minorHAnsi"/>
        </w:rPr>
        <w:t>Spiteri</w:t>
      </w:r>
      <w:proofErr w:type="spellEnd"/>
      <w:r w:rsidR="00B37CFA" w:rsidRPr="00B37CFA">
        <w:rPr>
          <w:rFonts w:cstheme="minorHAnsi"/>
        </w:rPr>
        <w:t>.</w:t>
      </w:r>
    </w:p>
    <w:p w14:paraId="590F3A27" w14:textId="2A9B9C01" w:rsidR="00144046" w:rsidRPr="00206594" w:rsidRDefault="00144046" w:rsidP="00144046">
      <w:pPr>
        <w:spacing w:line="256" w:lineRule="auto"/>
        <w:contextualSpacing/>
        <w:rPr>
          <w:rFonts w:cstheme="minorHAnsi"/>
        </w:rPr>
      </w:pPr>
      <w:r w:rsidRPr="00B37CFA">
        <w:rPr>
          <w:rFonts w:cstheme="minorHAnsi"/>
        </w:rPr>
        <w:t>Mail :</w:t>
      </w:r>
      <w:r w:rsidR="00B37CFA" w:rsidRPr="00B37CFA">
        <w:rPr>
          <w:rFonts w:cstheme="minorHAnsi"/>
        </w:rPr>
        <w:t xml:space="preserve"> dominique@signs.be</w:t>
      </w:r>
    </w:p>
    <w:p w14:paraId="7361B8F2" w14:textId="77777777" w:rsidR="00144046" w:rsidRDefault="00144046" w:rsidP="00332CD4">
      <w:pPr>
        <w:spacing w:line="256" w:lineRule="auto"/>
        <w:contextualSpacing/>
        <w:rPr>
          <w:rFonts w:cstheme="minorHAnsi"/>
        </w:rPr>
      </w:pPr>
    </w:p>
    <w:p w14:paraId="187CB8C4" w14:textId="61F6325B" w:rsidR="00332CD4" w:rsidRDefault="00332CD4" w:rsidP="00332CD4">
      <w:pPr>
        <w:spacing w:line="256" w:lineRule="auto"/>
        <w:contextualSpacing/>
        <w:rPr>
          <w:rFonts w:cstheme="minorHAnsi"/>
        </w:rPr>
      </w:pPr>
      <w:r>
        <w:rPr>
          <w:rFonts w:cstheme="minorHAnsi"/>
        </w:rPr>
        <w:t>Le délai de réponse pour l’exercice d’un droit est de maximum un mois.</w:t>
      </w:r>
    </w:p>
    <w:p w14:paraId="61198CEF" w14:textId="3918811D" w:rsidR="00332CD4" w:rsidRDefault="00332CD4" w:rsidP="00332CD4">
      <w:pPr>
        <w:spacing w:line="256" w:lineRule="auto"/>
        <w:contextualSpacing/>
        <w:rPr>
          <w:rFonts w:cstheme="minorHAnsi"/>
        </w:rPr>
      </w:pPr>
      <w:r>
        <w:rPr>
          <w:rFonts w:cstheme="minorHAnsi"/>
        </w:rPr>
        <w:t>Dans le cas d’une demande complexe, le Responsable du Traitement a deux mois de l’accusé de réception (dans le mois) pour y répondre.</w:t>
      </w:r>
    </w:p>
    <w:p w14:paraId="29F593E4" w14:textId="77777777" w:rsidR="00332CD4" w:rsidRDefault="00332CD4" w:rsidP="00332CD4">
      <w:pPr>
        <w:spacing w:line="256" w:lineRule="auto"/>
        <w:contextualSpacing/>
        <w:rPr>
          <w:rFonts w:cstheme="minorHAnsi"/>
        </w:rPr>
      </w:pPr>
    </w:p>
    <w:p w14:paraId="603BE709" w14:textId="0D126325" w:rsidR="00332CD4" w:rsidRDefault="00332CD4" w:rsidP="00332CD4">
      <w:pPr>
        <w:spacing w:line="256" w:lineRule="auto"/>
        <w:contextualSpacing/>
        <w:rPr>
          <w:rFonts w:cstheme="minorHAnsi"/>
        </w:rPr>
      </w:pPr>
      <w:r>
        <w:rPr>
          <w:rFonts w:cstheme="minorHAnsi"/>
        </w:rPr>
        <w:t>En cas de demande clairement infondée ou excessive, le Responsable du Traitement n’est pas obligé d’y répondre, de plus, notre bureau pourrait, dans ce cas, vous réclamer des frais administratifs</w:t>
      </w:r>
      <w:r w:rsidR="00632406">
        <w:rPr>
          <w:rFonts w:cstheme="minorHAnsi"/>
        </w:rPr>
        <w:t>.</w:t>
      </w:r>
    </w:p>
    <w:p w14:paraId="10868677" w14:textId="77777777" w:rsidR="00144046" w:rsidRDefault="00144046" w:rsidP="00144046">
      <w:pPr>
        <w:spacing w:line="256" w:lineRule="auto"/>
        <w:ind w:left="1440"/>
        <w:contextualSpacing/>
        <w:rPr>
          <w:rFonts w:cstheme="minorHAnsi"/>
        </w:rPr>
      </w:pPr>
    </w:p>
    <w:p w14:paraId="6F3C4F01" w14:textId="77777777" w:rsidR="00F84A4D" w:rsidRDefault="00F84A4D" w:rsidP="00144046">
      <w:pPr>
        <w:spacing w:line="256" w:lineRule="auto"/>
        <w:ind w:left="1440"/>
        <w:contextualSpacing/>
        <w:rPr>
          <w:rFonts w:cstheme="minorHAnsi"/>
        </w:rPr>
      </w:pPr>
    </w:p>
    <w:p w14:paraId="42BD0B5B" w14:textId="54C9B1E9" w:rsidR="00AD439F" w:rsidRPr="00206594" w:rsidRDefault="00D64294" w:rsidP="00BE7E33">
      <w:pPr>
        <w:numPr>
          <w:ilvl w:val="0"/>
          <w:numId w:val="16"/>
        </w:numPr>
        <w:spacing w:line="256" w:lineRule="auto"/>
        <w:contextualSpacing/>
        <w:rPr>
          <w:rFonts w:cstheme="minorHAnsi"/>
        </w:rPr>
      </w:pPr>
      <w:r w:rsidRPr="005E25D2">
        <w:rPr>
          <w:rFonts w:cstheme="minorHAnsi"/>
          <w:b/>
          <w:bCs/>
        </w:rPr>
        <w:t>Être informés du traitement</w:t>
      </w:r>
      <w:r w:rsidRPr="00206594">
        <w:rPr>
          <w:rFonts w:cstheme="minorHAnsi"/>
        </w:rPr>
        <w:t xml:space="preserve"> (via cette note</w:t>
      </w:r>
      <w:r w:rsidR="00657178">
        <w:rPr>
          <w:rFonts w:cstheme="minorHAnsi"/>
        </w:rPr>
        <w:t xml:space="preserve"> et ou notre site internet</w:t>
      </w:r>
      <w:r w:rsidRPr="00206594">
        <w:rPr>
          <w:rFonts w:cstheme="minorHAnsi"/>
        </w:rPr>
        <w:t xml:space="preserve">) </w:t>
      </w:r>
    </w:p>
    <w:p w14:paraId="69697AFF" w14:textId="1F15ABA1" w:rsidR="00AD439F" w:rsidRPr="005E25D2" w:rsidRDefault="00D64294" w:rsidP="00BE7E33">
      <w:pPr>
        <w:numPr>
          <w:ilvl w:val="0"/>
          <w:numId w:val="16"/>
        </w:numPr>
        <w:spacing w:line="256" w:lineRule="auto"/>
        <w:contextualSpacing/>
        <w:rPr>
          <w:rFonts w:cstheme="minorHAnsi"/>
          <w:b/>
          <w:bCs/>
        </w:rPr>
      </w:pPr>
      <w:r w:rsidRPr="005E25D2">
        <w:rPr>
          <w:rFonts w:cstheme="minorHAnsi"/>
          <w:b/>
          <w:bCs/>
        </w:rPr>
        <w:t>Avoir accès à vos données</w:t>
      </w:r>
      <w:r w:rsidR="00657178" w:rsidRPr="005E25D2">
        <w:rPr>
          <w:rFonts w:cstheme="minorHAnsi"/>
          <w:b/>
          <w:bCs/>
        </w:rPr>
        <w:t xml:space="preserve"> </w:t>
      </w:r>
    </w:p>
    <w:p w14:paraId="634F73F9" w14:textId="14F18286" w:rsidR="00657178" w:rsidRDefault="00657178" w:rsidP="00657178">
      <w:pPr>
        <w:numPr>
          <w:ilvl w:val="1"/>
          <w:numId w:val="16"/>
        </w:numPr>
        <w:spacing w:line="256" w:lineRule="auto"/>
        <w:contextualSpacing/>
        <w:rPr>
          <w:rFonts w:cstheme="minorHAnsi"/>
        </w:rPr>
      </w:pPr>
      <w:r>
        <w:rPr>
          <w:rFonts w:cstheme="minorHAnsi"/>
        </w:rPr>
        <w:t>Vous pouvez demander au Responsable du Traitement si vos données sont traitées ou pas.</w:t>
      </w:r>
    </w:p>
    <w:p w14:paraId="11587DCA" w14:textId="1D8FD628" w:rsidR="00657178" w:rsidRDefault="00657178" w:rsidP="00657178">
      <w:pPr>
        <w:numPr>
          <w:ilvl w:val="1"/>
          <w:numId w:val="16"/>
        </w:numPr>
        <w:spacing w:line="256" w:lineRule="auto"/>
        <w:contextualSpacing/>
        <w:rPr>
          <w:rFonts w:cstheme="minorHAnsi"/>
        </w:rPr>
      </w:pPr>
      <w:r>
        <w:rPr>
          <w:rFonts w:cstheme="minorHAnsi"/>
        </w:rPr>
        <w:t xml:space="preserve">Vous recevez toutes les informations utiles concernant le traitement de vos données (cette note ou via notre site internet). Le traitement et donc la prise de décision (acceptation de votre dossier crédit ou accord sur une police d’assurance) peut se faire de manière automatisée dans les logiciels de nos partenaires. </w:t>
      </w:r>
    </w:p>
    <w:p w14:paraId="47C6732F" w14:textId="0506A45C" w:rsidR="00657178" w:rsidRDefault="00657178" w:rsidP="00657178">
      <w:pPr>
        <w:numPr>
          <w:ilvl w:val="1"/>
          <w:numId w:val="16"/>
        </w:numPr>
        <w:spacing w:line="256" w:lineRule="auto"/>
        <w:contextualSpacing/>
        <w:rPr>
          <w:rFonts w:cstheme="minorHAnsi"/>
        </w:rPr>
      </w:pPr>
      <w:r>
        <w:rPr>
          <w:rFonts w:cstheme="minorHAnsi"/>
        </w:rPr>
        <w:t>Vous pouvez demander une copie de vos données à notre bureau et ce, gratuitement.</w:t>
      </w:r>
    </w:p>
    <w:p w14:paraId="18A08C4C" w14:textId="7EEDFAF9" w:rsidR="00657178" w:rsidRPr="00657178" w:rsidRDefault="00657178" w:rsidP="00657178">
      <w:pPr>
        <w:numPr>
          <w:ilvl w:val="1"/>
          <w:numId w:val="16"/>
        </w:numPr>
        <w:spacing w:line="256" w:lineRule="auto"/>
        <w:contextualSpacing/>
        <w:rPr>
          <w:rFonts w:cstheme="minorHAnsi"/>
          <w:highlight w:val="yellow"/>
        </w:rPr>
      </w:pPr>
      <w:r w:rsidRPr="00657178">
        <w:rPr>
          <w:rFonts w:cstheme="minorHAnsi"/>
          <w:highlight w:val="yellow"/>
        </w:rPr>
        <w:t xml:space="preserve">Vous pouvez accéder à vos données vie notre site internet sur l’espace dédié aux clients. Vous avez reçu, à cet effet, un </w:t>
      </w:r>
      <w:proofErr w:type="spellStart"/>
      <w:r w:rsidRPr="00657178">
        <w:rPr>
          <w:rFonts w:cstheme="minorHAnsi"/>
          <w:highlight w:val="yellow"/>
        </w:rPr>
        <w:t>log-in</w:t>
      </w:r>
      <w:proofErr w:type="spellEnd"/>
      <w:r w:rsidRPr="00657178">
        <w:rPr>
          <w:rFonts w:cstheme="minorHAnsi"/>
          <w:highlight w:val="yellow"/>
        </w:rPr>
        <w:t xml:space="preserve"> et Mot de passe.</w:t>
      </w:r>
    </w:p>
    <w:p w14:paraId="7401E539" w14:textId="77777777" w:rsidR="00657178" w:rsidRDefault="00657178" w:rsidP="00657178">
      <w:pPr>
        <w:spacing w:line="256" w:lineRule="auto"/>
        <w:ind w:left="1440"/>
        <w:contextualSpacing/>
        <w:rPr>
          <w:rFonts w:cstheme="minorHAnsi"/>
        </w:rPr>
      </w:pPr>
    </w:p>
    <w:p w14:paraId="7C6E5D94" w14:textId="77777777" w:rsidR="00B37CFA" w:rsidRDefault="00B37CFA" w:rsidP="00657178">
      <w:pPr>
        <w:spacing w:line="256" w:lineRule="auto"/>
        <w:ind w:left="1440"/>
        <w:contextualSpacing/>
        <w:rPr>
          <w:rFonts w:cstheme="minorHAnsi"/>
        </w:rPr>
      </w:pPr>
    </w:p>
    <w:p w14:paraId="3DACF439" w14:textId="77777777" w:rsidR="00B37CFA" w:rsidRPr="00206594" w:rsidRDefault="00B37CFA" w:rsidP="00657178">
      <w:pPr>
        <w:spacing w:line="256" w:lineRule="auto"/>
        <w:ind w:left="1440"/>
        <w:contextualSpacing/>
        <w:rPr>
          <w:rFonts w:cstheme="minorHAnsi"/>
        </w:rPr>
      </w:pPr>
    </w:p>
    <w:p w14:paraId="0EA079C8" w14:textId="695B4552" w:rsidR="00AD439F" w:rsidRPr="005E25D2" w:rsidRDefault="00D64294" w:rsidP="00BE7E33">
      <w:pPr>
        <w:numPr>
          <w:ilvl w:val="0"/>
          <w:numId w:val="16"/>
        </w:numPr>
        <w:spacing w:line="256" w:lineRule="auto"/>
        <w:contextualSpacing/>
        <w:rPr>
          <w:rFonts w:cstheme="minorHAnsi"/>
          <w:b/>
          <w:bCs/>
        </w:rPr>
      </w:pPr>
      <w:r w:rsidRPr="005E25D2">
        <w:rPr>
          <w:rFonts w:cstheme="minorHAnsi"/>
          <w:b/>
          <w:bCs/>
        </w:rPr>
        <w:t>Rectifier les données.</w:t>
      </w:r>
    </w:p>
    <w:p w14:paraId="5E60658C" w14:textId="4B545866" w:rsidR="00E03B3F" w:rsidRDefault="00E03B3F" w:rsidP="00E03B3F">
      <w:pPr>
        <w:spacing w:line="256" w:lineRule="auto"/>
        <w:ind w:left="720"/>
        <w:contextualSpacing/>
        <w:rPr>
          <w:rFonts w:cstheme="minorHAnsi"/>
        </w:rPr>
      </w:pPr>
      <w:r>
        <w:rPr>
          <w:rFonts w:cstheme="minorHAnsi"/>
        </w:rPr>
        <w:t>Les clients ont le droit de rectifier des données inexactes ou de compléter des données incomplètes.</w:t>
      </w:r>
    </w:p>
    <w:p w14:paraId="327102B4" w14:textId="02ECEA9C" w:rsidR="00E03B3F" w:rsidRDefault="00E03B3F" w:rsidP="00E03B3F">
      <w:pPr>
        <w:spacing w:line="256" w:lineRule="auto"/>
        <w:ind w:left="720"/>
        <w:contextualSpacing/>
        <w:rPr>
          <w:rFonts w:cstheme="minorHAnsi"/>
        </w:rPr>
      </w:pPr>
      <w:r>
        <w:rPr>
          <w:rFonts w:cstheme="minorHAnsi"/>
        </w:rPr>
        <w:t>Si vous disposez, comme client, d’un accès à notre base de données pour vos données personnelles, il vous est possible de rectifier vous-même vos données inexactes.</w:t>
      </w:r>
    </w:p>
    <w:p w14:paraId="1A2E2109" w14:textId="77777777" w:rsidR="00E03B3F" w:rsidRPr="00206594" w:rsidRDefault="00E03B3F" w:rsidP="00E03B3F">
      <w:pPr>
        <w:spacing w:line="256" w:lineRule="auto"/>
        <w:ind w:left="720"/>
        <w:contextualSpacing/>
        <w:rPr>
          <w:rFonts w:cstheme="minorHAnsi"/>
        </w:rPr>
      </w:pPr>
    </w:p>
    <w:p w14:paraId="3D6CABC6" w14:textId="408A73C4" w:rsidR="00AD439F" w:rsidRPr="005E25D2" w:rsidRDefault="00E03B3F" w:rsidP="00BE7E33">
      <w:pPr>
        <w:numPr>
          <w:ilvl w:val="0"/>
          <w:numId w:val="16"/>
        </w:numPr>
        <w:spacing w:line="256" w:lineRule="auto"/>
        <w:contextualSpacing/>
        <w:rPr>
          <w:rFonts w:cstheme="minorHAnsi"/>
          <w:b/>
          <w:bCs/>
        </w:rPr>
      </w:pPr>
      <w:r w:rsidRPr="005E25D2">
        <w:rPr>
          <w:rFonts w:cstheme="minorHAnsi"/>
          <w:b/>
          <w:bCs/>
        </w:rPr>
        <w:t>Effacer vos données de la base de données.</w:t>
      </w:r>
    </w:p>
    <w:p w14:paraId="5DC5995C" w14:textId="77777777" w:rsidR="00E03B3F" w:rsidRDefault="00E03B3F" w:rsidP="00E03B3F">
      <w:pPr>
        <w:spacing w:line="256" w:lineRule="auto"/>
        <w:ind w:left="720"/>
        <w:contextualSpacing/>
        <w:rPr>
          <w:rFonts w:cstheme="minorHAnsi"/>
        </w:rPr>
      </w:pPr>
      <w:r>
        <w:rPr>
          <w:rFonts w:cstheme="minorHAnsi"/>
        </w:rPr>
        <w:t xml:space="preserve">Un client ou un prospect </w:t>
      </w:r>
      <w:r w:rsidRPr="00E03B3F">
        <w:rPr>
          <w:rFonts w:cstheme="minorHAnsi"/>
        </w:rPr>
        <w:t xml:space="preserve"> peut exiger que </w:t>
      </w:r>
      <w:r>
        <w:rPr>
          <w:rFonts w:cstheme="minorHAnsi"/>
        </w:rPr>
        <w:t>notre bureau</w:t>
      </w:r>
      <w:r w:rsidRPr="00E03B3F">
        <w:rPr>
          <w:rFonts w:cstheme="minorHAnsi"/>
        </w:rPr>
        <w:t xml:space="preserve"> efface des données à caractère personnel pour lesquelles il n’y a plus de motif fondé de les traiter. </w:t>
      </w:r>
    </w:p>
    <w:p w14:paraId="15503307" w14:textId="40C25029" w:rsidR="00E03B3F" w:rsidRDefault="00E03B3F" w:rsidP="00E03B3F">
      <w:pPr>
        <w:spacing w:line="256" w:lineRule="auto"/>
        <w:ind w:left="720"/>
        <w:contextualSpacing/>
        <w:rPr>
          <w:rFonts w:cstheme="minorHAnsi"/>
        </w:rPr>
      </w:pPr>
      <w:r w:rsidRPr="00E03B3F">
        <w:rPr>
          <w:rFonts w:cstheme="minorHAnsi"/>
        </w:rPr>
        <w:t xml:space="preserve">Le droit d’effacer des données n’est pas absolu. La personne concernée ne peut exercer ce droit que dans les cas suivants : </w:t>
      </w:r>
    </w:p>
    <w:p w14:paraId="41CFB392" w14:textId="15B5C84D" w:rsidR="00E03B3F" w:rsidRPr="00E03B3F" w:rsidRDefault="00E03B3F" w:rsidP="00E03B3F">
      <w:pPr>
        <w:pStyle w:val="Paragraphedeliste"/>
        <w:numPr>
          <w:ilvl w:val="0"/>
          <w:numId w:val="17"/>
        </w:numPr>
        <w:spacing w:line="256" w:lineRule="auto"/>
        <w:rPr>
          <w:rFonts w:cstheme="minorHAnsi"/>
        </w:rPr>
      </w:pPr>
      <w:r w:rsidRPr="00E03B3F">
        <w:rPr>
          <w:rFonts w:cstheme="minorHAnsi"/>
        </w:rPr>
        <w:t xml:space="preserve">les données à caractère personnel ne sont plus nécessaires à la réalisation de la finalité poursuivie ; </w:t>
      </w:r>
    </w:p>
    <w:p w14:paraId="0ACB0504" w14:textId="6287789E" w:rsidR="00E03B3F" w:rsidRPr="00E03B3F" w:rsidRDefault="00E03B3F" w:rsidP="00E03B3F">
      <w:pPr>
        <w:pStyle w:val="Paragraphedeliste"/>
        <w:numPr>
          <w:ilvl w:val="0"/>
          <w:numId w:val="17"/>
        </w:numPr>
        <w:spacing w:line="256" w:lineRule="auto"/>
        <w:rPr>
          <w:rFonts w:cstheme="minorHAnsi"/>
        </w:rPr>
      </w:pPr>
      <w:r w:rsidRPr="00E03B3F">
        <w:rPr>
          <w:rFonts w:cstheme="minorHAnsi"/>
        </w:rPr>
        <w:t>le bureau traite les données à caractère personnel de manière illicite;</w:t>
      </w:r>
    </w:p>
    <w:p w14:paraId="3A032BBC" w14:textId="6CD715C4" w:rsidR="00E03B3F" w:rsidRPr="00E03B3F" w:rsidRDefault="00E03B3F" w:rsidP="00E03B3F">
      <w:pPr>
        <w:pStyle w:val="Paragraphedeliste"/>
        <w:numPr>
          <w:ilvl w:val="0"/>
          <w:numId w:val="17"/>
        </w:numPr>
        <w:spacing w:line="256" w:lineRule="auto"/>
        <w:rPr>
          <w:rFonts w:cstheme="minorHAnsi"/>
        </w:rPr>
      </w:pPr>
      <w:r w:rsidRPr="00E03B3F">
        <w:rPr>
          <w:rFonts w:cstheme="minorHAnsi"/>
        </w:rPr>
        <w:t xml:space="preserve">le bureau doit effacer les données à caractère personnel en raison d’une obligation légale ; </w:t>
      </w:r>
    </w:p>
    <w:p w14:paraId="2082CE9A" w14:textId="13EC5EFE" w:rsidR="00E03B3F" w:rsidRPr="00E03B3F" w:rsidRDefault="00E03B3F" w:rsidP="00E03B3F">
      <w:pPr>
        <w:pStyle w:val="Paragraphedeliste"/>
        <w:numPr>
          <w:ilvl w:val="0"/>
          <w:numId w:val="17"/>
        </w:numPr>
        <w:spacing w:line="256" w:lineRule="auto"/>
        <w:rPr>
          <w:rFonts w:cstheme="minorHAnsi"/>
        </w:rPr>
      </w:pPr>
      <w:r w:rsidRPr="00E03B3F">
        <w:rPr>
          <w:rFonts w:cstheme="minorHAnsi"/>
        </w:rPr>
        <w:t xml:space="preserve">le client ou le prospect retire son consentement et le traitement n’a pas d’autre base juridique ; </w:t>
      </w:r>
    </w:p>
    <w:p w14:paraId="100383DB" w14:textId="65EB0415" w:rsidR="00E03B3F" w:rsidRPr="00E03B3F" w:rsidRDefault="00E03B3F" w:rsidP="00E03B3F">
      <w:pPr>
        <w:pStyle w:val="Paragraphedeliste"/>
        <w:numPr>
          <w:ilvl w:val="0"/>
          <w:numId w:val="17"/>
        </w:numPr>
        <w:spacing w:line="256" w:lineRule="auto"/>
        <w:rPr>
          <w:rFonts w:cstheme="minorHAnsi"/>
        </w:rPr>
      </w:pPr>
      <w:r w:rsidRPr="00E03B3F">
        <w:rPr>
          <w:rFonts w:cstheme="minorHAnsi"/>
        </w:rPr>
        <w:t xml:space="preserve">après l’exercice réussi du droit d’opposition (voir le titre III.6 Droit d’opposition); </w:t>
      </w:r>
    </w:p>
    <w:p w14:paraId="6ED27387" w14:textId="4DE85D46" w:rsidR="00E03B3F" w:rsidRPr="00E03B3F" w:rsidRDefault="00E03B3F" w:rsidP="00E03B3F">
      <w:pPr>
        <w:pStyle w:val="Paragraphedeliste"/>
        <w:numPr>
          <w:ilvl w:val="0"/>
          <w:numId w:val="17"/>
        </w:numPr>
        <w:spacing w:line="256" w:lineRule="auto"/>
        <w:rPr>
          <w:rFonts w:cstheme="minorHAnsi"/>
        </w:rPr>
      </w:pPr>
      <w:r w:rsidRPr="00E03B3F">
        <w:rPr>
          <w:rFonts w:cstheme="minorHAnsi"/>
        </w:rPr>
        <w:t>des mineurs qui ont donné leur consentement pour utiliser un service en ligne peuvent toujours demander l’effacement de ces données à caractère personnel (quel que soit leur âge actuel)</w:t>
      </w:r>
    </w:p>
    <w:p w14:paraId="0D0694AA" w14:textId="761F9103" w:rsidR="00AD439F" w:rsidRPr="005E25D2" w:rsidRDefault="00784A7D" w:rsidP="00BE7E33">
      <w:pPr>
        <w:numPr>
          <w:ilvl w:val="0"/>
          <w:numId w:val="16"/>
        </w:numPr>
        <w:spacing w:line="256" w:lineRule="auto"/>
        <w:contextualSpacing/>
        <w:rPr>
          <w:rFonts w:cstheme="minorHAnsi"/>
          <w:b/>
          <w:bCs/>
        </w:rPr>
      </w:pPr>
      <w:r w:rsidRPr="005E25D2">
        <w:rPr>
          <w:rFonts w:cstheme="minorHAnsi"/>
          <w:b/>
          <w:bCs/>
        </w:rPr>
        <w:t>Limiter ou s’opposition au traitement de vos données.</w:t>
      </w:r>
    </w:p>
    <w:p w14:paraId="32B187A0" w14:textId="77777777" w:rsidR="00AF589C" w:rsidRDefault="00AF589C" w:rsidP="00AF589C">
      <w:pPr>
        <w:spacing w:line="256" w:lineRule="auto"/>
        <w:ind w:left="720"/>
        <w:contextualSpacing/>
        <w:rPr>
          <w:rFonts w:cstheme="minorHAnsi"/>
        </w:rPr>
      </w:pPr>
    </w:p>
    <w:p w14:paraId="5BFD6CC2" w14:textId="56451132" w:rsidR="00AF589C" w:rsidRPr="00AF589C" w:rsidRDefault="00AF589C" w:rsidP="00AF589C">
      <w:pPr>
        <w:spacing w:line="256" w:lineRule="auto"/>
        <w:ind w:left="720"/>
        <w:contextualSpacing/>
        <w:rPr>
          <w:rFonts w:cstheme="minorHAnsi"/>
        </w:rPr>
      </w:pPr>
      <w:r w:rsidRPr="00AF589C">
        <w:rPr>
          <w:rFonts w:cstheme="minorHAnsi"/>
        </w:rPr>
        <w:t xml:space="preserve">Dans certaines circonstances, la personne concernée peut exiger une “limitation” du traitement de données. La limitation gèle le traitement de données. Dès lors, </w:t>
      </w:r>
      <w:r>
        <w:rPr>
          <w:rFonts w:cstheme="minorHAnsi"/>
        </w:rPr>
        <w:t xml:space="preserve">notre bureau </w:t>
      </w:r>
      <w:r w:rsidRPr="00AF589C">
        <w:rPr>
          <w:rFonts w:cstheme="minorHAnsi"/>
        </w:rPr>
        <w:t xml:space="preserve">peut encore uniquement conserver les données à caractère personnel et doit cesser toutes les autres activités de traitement. </w:t>
      </w:r>
    </w:p>
    <w:p w14:paraId="0EE2CA74" w14:textId="77777777" w:rsidR="00AF589C" w:rsidRDefault="00AF589C" w:rsidP="00AF589C">
      <w:pPr>
        <w:spacing w:line="256" w:lineRule="auto"/>
        <w:ind w:left="720"/>
        <w:contextualSpacing/>
        <w:rPr>
          <w:rFonts w:cstheme="minorHAnsi"/>
        </w:rPr>
      </w:pPr>
    </w:p>
    <w:p w14:paraId="2442288B" w14:textId="61BB5181" w:rsidR="00AF589C" w:rsidRPr="00AF589C" w:rsidRDefault="00AF589C" w:rsidP="00AF589C">
      <w:pPr>
        <w:spacing w:line="256" w:lineRule="auto"/>
        <w:ind w:left="720"/>
        <w:contextualSpacing/>
        <w:rPr>
          <w:rFonts w:cstheme="minorHAnsi"/>
        </w:rPr>
      </w:pPr>
      <w:r>
        <w:rPr>
          <w:rFonts w:cstheme="minorHAnsi"/>
        </w:rPr>
        <w:t xml:space="preserve">Le client ou le prospect a </w:t>
      </w:r>
      <w:r w:rsidRPr="00AF589C">
        <w:rPr>
          <w:rFonts w:cstheme="minorHAnsi"/>
        </w:rPr>
        <w:t xml:space="preserve">le droit d’obtenir la limitation du traitement de données lorsque : </w:t>
      </w:r>
    </w:p>
    <w:p w14:paraId="19CC3F25" w14:textId="709B9504" w:rsidR="00AF589C" w:rsidRPr="00AF589C" w:rsidRDefault="00AF589C" w:rsidP="00AF589C">
      <w:pPr>
        <w:spacing w:line="256" w:lineRule="auto"/>
        <w:ind w:left="720"/>
        <w:contextualSpacing/>
        <w:rPr>
          <w:rFonts w:cstheme="minorHAnsi"/>
        </w:rPr>
      </w:pPr>
      <w:r w:rsidRPr="00AF589C">
        <w:rPr>
          <w:rFonts w:cstheme="minorHAnsi"/>
        </w:rPr>
        <w:t xml:space="preserve">• elle conteste l’exactitude des données à caractère personnel pendant une durée permettant à </w:t>
      </w:r>
      <w:r>
        <w:rPr>
          <w:rFonts w:cstheme="minorHAnsi"/>
        </w:rPr>
        <w:t xml:space="preserve">notre bureau </w:t>
      </w:r>
      <w:r w:rsidRPr="00AF589C">
        <w:rPr>
          <w:rFonts w:cstheme="minorHAnsi"/>
        </w:rPr>
        <w:t>de vérifier l’exactitude des données à caractère personnel ;</w:t>
      </w:r>
    </w:p>
    <w:p w14:paraId="371255EF" w14:textId="399A8CDC" w:rsidR="00AF589C" w:rsidRPr="00AF589C" w:rsidRDefault="00AF589C" w:rsidP="00AF589C">
      <w:pPr>
        <w:spacing w:line="256" w:lineRule="auto"/>
        <w:ind w:left="720"/>
        <w:contextualSpacing/>
        <w:rPr>
          <w:rFonts w:cstheme="minorHAnsi"/>
        </w:rPr>
      </w:pPr>
      <w:r w:rsidRPr="00AF589C">
        <w:rPr>
          <w:rFonts w:cstheme="minorHAnsi"/>
        </w:rPr>
        <w:t xml:space="preserve">• le traitement est illicite : plutôt que l’effacement des données, </w:t>
      </w:r>
      <w:r>
        <w:rPr>
          <w:rFonts w:cstheme="minorHAnsi"/>
        </w:rPr>
        <w:t xml:space="preserve">Le client ou le prospect </w:t>
      </w:r>
      <w:r w:rsidRPr="00AF589C">
        <w:rPr>
          <w:rFonts w:cstheme="minorHAnsi"/>
        </w:rPr>
        <w:t>peut demander la limitation de l’utilisation des données à caractère personnel ;</w:t>
      </w:r>
    </w:p>
    <w:p w14:paraId="665E089E" w14:textId="789C3A11" w:rsidR="00AF589C" w:rsidRPr="00AF589C" w:rsidRDefault="00AF589C" w:rsidP="00AF589C">
      <w:pPr>
        <w:spacing w:line="256" w:lineRule="auto"/>
        <w:ind w:left="720"/>
        <w:contextualSpacing/>
        <w:rPr>
          <w:rFonts w:cstheme="minorHAnsi"/>
        </w:rPr>
      </w:pPr>
      <w:r w:rsidRPr="00AF589C">
        <w:rPr>
          <w:rFonts w:cstheme="minorHAnsi"/>
        </w:rPr>
        <w:t xml:space="preserve">• </w:t>
      </w:r>
      <w:r>
        <w:rPr>
          <w:rFonts w:cstheme="minorHAnsi"/>
        </w:rPr>
        <w:t>notre bureau</w:t>
      </w:r>
      <w:r w:rsidRPr="00AF589C">
        <w:rPr>
          <w:rFonts w:cstheme="minorHAnsi"/>
        </w:rPr>
        <w:t xml:space="preserve"> n’a plus besoin des données à caractère personnel mais celles-ci sont encore nécessaires à la personne concernée pour l’exercice d’un droit en justice ; </w:t>
      </w:r>
    </w:p>
    <w:p w14:paraId="3784A166" w14:textId="36156E98" w:rsidR="005E25D2" w:rsidRDefault="00AF589C" w:rsidP="00AF589C">
      <w:pPr>
        <w:spacing w:line="256" w:lineRule="auto"/>
        <w:ind w:left="720"/>
        <w:contextualSpacing/>
        <w:rPr>
          <w:rFonts w:cstheme="minorHAnsi"/>
        </w:rPr>
      </w:pPr>
      <w:r w:rsidRPr="00AF589C">
        <w:rPr>
          <w:rFonts w:cstheme="minorHAnsi"/>
        </w:rPr>
        <w:t xml:space="preserve">• la personne concernée exerce son droit d’opposition. La limitation s’applique le temps de vérifier si les motifs légitimes poursuivis par </w:t>
      </w:r>
      <w:r>
        <w:rPr>
          <w:rFonts w:cstheme="minorHAnsi"/>
        </w:rPr>
        <w:t>notre bureau</w:t>
      </w:r>
      <w:r w:rsidRPr="00AF589C">
        <w:rPr>
          <w:rFonts w:cstheme="minorHAnsi"/>
        </w:rPr>
        <w:t xml:space="preserve"> prévalent sur ceux de la personne concernée.</w:t>
      </w:r>
    </w:p>
    <w:p w14:paraId="18B6F13E" w14:textId="77777777" w:rsidR="00AF589C" w:rsidRDefault="00AF589C" w:rsidP="00AF589C">
      <w:pPr>
        <w:spacing w:line="256" w:lineRule="auto"/>
        <w:ind w:left="720"/>
        <w:contextualSpacing/>
        <w:rPr>
          <w:rFonts w:cstheme="minorHAnsi"/>
        </w:rPr>
      </w:pPr>
    </w:p>
    <w:p w14:paraId="4AE36656" w14:textId="77777777" w:rsidR="00F84A4D" w:rsidRDefault="00F84A4D" w:rsidP="00AF589C">
      <w:pPr>
        <w:spacing w:line="256" w:lineRule="auto"/>
        <w:ind w:left="720"/>
        <w:contextualSpacing/>
        <w:rPr>
          <w:rFonts w:cstheme="minorHAnsi"/>
        </w:rPr>
      </w:pPr>
    </w:p>
    <w:p w14:paraId="5081E70B" w14:textId="231A5CDF" w:rsidR="00AD439F" w:rsidRDefault="00AF589C" w:rsidP="00BE7E33">
      <w:pPr>
        <w:numPr>
          <w:ilvl w:val="0"/>
          <w:numId w:val="16"/>
        </w:numPr>
        <w:spacing w:line="256" w:lineRule="auto"/>
        <w:contextualSpacing/>
        <w:rPr>
          <w:rFonts w:cstheme="minorHAnsi"/>
          <w:b/>
          <w:bCs/>
        </w:rPr>
      </w:pPr>
      <w:r>
        <w:rPr>
          <w:rFonts w:cstheme="minorHAnsi"/>
          <w:b/>
          <w:bCs/>
        </w:rPr>
        <w:t xml:space="preserve">Exercer son </w:t>
      </w:r>
      <w:r w:rsidRPr="00AF589C">
        <w:rPr>
          <w:rFonts w:cstheme="minorHAnsi"/>
          <w:b/>
          <w:bCs/>
        </w:rPr>
        <w:t>droit à la portabilité.</w:t>
      </w:r>
    </w:p>
    <w:p w14:paraId="002BA9F8" w14:textId="77777777" w:rsidR="00AF589C" w:rsidRDefault="00AF589C" w:rsidP="00AF589C">
      <w:pPr>
        <w:spacing w:line="256" w:lineRule="auto"/>
        <w:contextualSpacing/>
        <w:rPr>
          <w:rFonts w:cstheme="minorHAnsi"/>
          <w:b/>
          <w:bCs/>
        </w:rPr>
      </w:pPr>
    </w:p>
    <w:p w14:paraId="64D11B76" w14:textId="43D077C3" w:rsidR="00AF589C" w:rsidRDefault="00AF589C" w:rsidP="00AF589C">
      <w:pPr>
        <w:spacing w:line="256" w:lineRule="auto"/>
        <w:ind w:left="708"/>
        <w:contextualSpacing/>
        <w:rPr>
          <w:rFonts w:cstheme="minorHAnsi"/>
        </w:rPr>
      </w:pPr>
      <w:r w:rsidRPr="00AF589C">
        <w:rPr>
          <w:rFonts w:cstheme="minorHAnsi"/>
        </w:rPr>
        <w:t xml:space="preserve">Le droit à la portabilité des données permet </w:t>
      </w:r>
      <w:r>
        <w:rPr>
          <w:rFonts w:cstheme="minorHAnsi"/>
        </w:rPr>
        <w:t>au client ou au prospect</w:t>
      </w:r>
      <w:r w:rsidRPr="00AF589C">
        <w:rPr>
          <w:rFonts w:cstheme="minorHAnsi"/>
        </w:rPr>
        <w:t xml:space="preserve"> d’obtenir ses données à caractère personnel et de les réutiliser pour d’autres services. </w:t>
      </w:r>
      <w:r>
        <w:rPr>
          <w:rFonts w:cstheme="minorHAnsi"/>
        </w:rPr>
        <w:t xml:space="preserve">Le client ou le prospect </w:t>
      </w:r>
      <w:r w:rsidRPr="00AF589C">
        <w:rPr>
          <w:rFonts w:cstheme="minorHAnsi"/>
        </w:rPr>
        <w:t>peut, de manière conviviale, déplacer ses données à caractère personnel d’un environnement IT vers un autre.</w:t>
      </w:r>
    </w:p>
    <w:p w14:paraId="28A0D281" w14:textId="77777777" w:rsidR="00AF589C" w:rsidRPr="00AF589C" w:rsidRDefault="00AF589C" w:rsidP="00AF589C">
      <w:pPr>
        <w:spacing w:line="256" w:lineRule="auto"/>
        <w:ind w:left="708"/>
        <w:contextualSpacing/>
        <w:rPr>
          <w:rFonts w:cstheme="minorHAnsi"/>
        </w:rPr>
      </w:pPr>
    </w:p>
    <w:p w14:paraId="451759A8" w14:textId="77777777" w:rsidR="00AF589C" w:rsidRPr="00AF589C" w:rsidRDefault="00AF589C" w:rsidP="00AF589C">
      <w:pPr>
        <w:spacing w:line="256" w:lineRule="auto"/>
        <w:ind w:left="708"/>
        <w:contextualSpacing/>
        <w:rPr>
          <w:rFonts w:cstheme="minorHAnsi"/>
        </w:rPr>
      </w:pPr>
      <w:r w:rsidRPr="00AF589C">
        <w:rPr>
          <w:rFonts w:cstheme="minorHAnsi"/>
        </w:rPr>
        <w:t xml:space="preserve">Le droit à la portabilité des données </w:t>
      </w:r>
      <w:r w:rsidRPr="00AF589C">
        <w:rPr>
          <w:rFonts w:cstheme="minorHAnsi"/>
          <w:u w:val="single"/>
        </w:rPr>
        <w:t>peut uniquement être exercé</w:t>
      </w:r>
      <w:r w:rsidRPr="00AF589C">
        <w:rPr>
          <w:rFonts w:cstheme="minorHAnsi"/>
        </w:rPr>
        <w:t xml:space="preserve"> lorsque trois conditions sont remplies simultanément:</w:t>
      </w:r>
    </w:p>
    <w:p w14:paraId="2BD74911" w14:textId="3B3BA264" w:rsidR="00AF589C" w:rsidRPr="00AF589C" w:rsidRDefault="00AF589C" w:rsidP="00AF589C">
      <w:pPr>
        <w:pStyle w:val="Paragraphedeliste"/>
        <w:numPr>
          <w:ilvl w:val="0"/>
          <w:numId w:val="19"/>
        </w:numPr>
        <w:spacing w:line="256" w:lineRule="auto"/>
        <w:rPr>
          <w:rFonts w:cstheme="minorHAnsi"/>
        </w:rPr>
      </w:pPr>
      <w:r w:rsidRPr="00AF589C">
        <w:rPr>
          <w:rFonts w:cstheme="minorHAnsi"/>
        </w:rPr>
        <w:t xml:space="preserve">le traitement a lieu sur la base du consentement ou d’un contrat ; </w:t>
      </w:r>
    </w:p>
    <w:p w14:paraId="7D1ACC24" w14:textId="7CFB6C4E" w:rsidR="00AF589C" w:rsidRPr="00AF589C" w:rsidRDefault="00AF589C" w:rsidP="00AF589C">
      <w:pPr>
        <w:pStyle w:val="Paragraphedeliste"/>
        <w:numPr>
          <w:ilvl w:val="0"/>
          <w:numId w:val="19"/>
        </w:numPr>
        <w:spacing w:line="256" w:lineRule="auto"/>
        <w:rPr>
          <w:rFonts w:cstheme="minorHAnsi"/>
        </w:rPr>
      </w:pPr>
      <w:r w:rsidRPr="00AF589C">
        <w:rPr>
          <w:rFonts w:cstheme="minorHAnsi"/>
        </w:rPr>
        <w:t>il s’agit d’un traitement automatisé (donc pas de documents papier) ; et</w:t>
      </w:r>
    </w:p>
    <w:p w14:paraId="5903823C" w14:textId="72712F76" w:rsidR="00AF589C" w:rsidRPr="00AF589C" w:rsidRDefault="00AF589C" w:rsidP="00AF589C">
      <w:pPr>
        <w:pStyle w:val="Paragraphedeliste"/>
        <w:numPr>
          <w:ilvl w:val="0"/>
          <w:numId w:val="19"/>
        </w:numPr>
        <w:spacing w:line="256" w:lineRule="auto"/>
        <w:rPr>
          <w:rFonts w:cstheme="minorHAnsi"/>
        </w:rPr>
      </w:pPr>
      <w:r w:rsidRPr="00AF589C">
        <w:rPr>
          <w:rFonts w:cstheme="minorHAnsi"/>
        </w:rPr>
        <w:lastRenderedPageBreak/>
        <w:t>la personne concernée fournit elle-même les données. Cela signifie que ce droit concerne uniquement les données à caractère personnel.</w:t>
      </w:r>
    </w:p>
    <w:p w14:paraId="0D4FFFDB" w14:textId="081B2F4D" w:rsidR="00AD439F" w:rsidRPr="00AF589C" w:rsidRDefault="00AF589C" w:rsidP="00BE7E33">
      <w:pPr>
        <w:numPr>
          <w:ilvl w:val="0"/>
          <w:numId w:val="16"/>
        </w:numPr>
        <w:spacing w:line="256" w:lineRule="auto"/>
        <w:contextualSpacing/>
        <w:rPr>
          <w:rFonts w:cstheme="minorHAnsi"/>
          <w:b/>
          <w:bCs/>
        </w:rPr>
      </w:pPr>
      <w:r w:rsidRPr="00AF589C">
        <w:rPr>
          <w:rFonts w:cstheme="minorHAnsi"/>
          <w:b/>
          <w:bCs/>
        </w:rPr>
        <w:t>Exercer son droit d’opposition.</w:t>
      </w:r>
    </w:p>
    <w:p w14:paraId="0E63A22A" w14:textId="77777777" w:rsidR="00AF589C" w:rsidRDefault="00AF589C" w:rsidP="00AF589C">
      <w:pPr>
        <w:spacing w:line="256" w:lineRule="auto"/>
        <w:contextualSpacing/>
        <w:rPr>
          <w:rFonts w:cstheme="minorHAnsi"/>
        </w:rPr>
      </w:pPr>
    </w:p>
    <w:p w14:paraId="6EB5F307" w14:textId="45756EC0" w:rsidR="00AF589C" w:rsidRPr="00AF589C" w:rsidRDefault="00AF589C" w:rsidP="00AF589C">
      <w:pPr>
        <w:spacing w:line="256" w:lineRule="auto"/>
        <w:ind w:left="708"/>
        <w:contextualSpacing/>
        <w:rPr>
          <w:rFonts w:cstheme="minorHAnsi"/>
        </w:rPr>
      </w:pPr>
      <w:r w:rsidRPr="00AF589C">
        <w:rPr>
          <w:rFonts w:cstheme="minorHAnsi"/>
        </w:rPr>
        <w:t xml:space="preserve">Chaque </w:t>
      </w:r>
      <w:r>
        <w:rPr>
          <w:rFonts w:cstheme="minorHAnsi"/>
        </w:rPr>
        <w:t>client ou prospect</w:t>
      </w:r>
      <w:r w:rsidRPr="00AF589C">
        <w:rPr>
          <w:rFonts w:cstheme="minorHAnsi"/>
        </w:rPr>
        <w:t xml:space="preserve"> peut s’opposer au traitement de données à caractère personnel la concernant “pour des raisons tenant à sa situation particulière”. Le droit d’opposition peut </w:t>
      </w:r>
      <w:r w:rsidRPr="00AF589C">
        <w:rPr>
          <w:rFonts w:cstheme="minorHAnsi"/>
          <w:u w:val="single"/>
        </w:rPr>
        <w:t>exclusivement</w:t>
      </w:r>
      <w:r w:rsidRPr="00AF589C">
        <w:rPr>
          <w:rFonts w:cstheme="minorHAnsi"/>
        </w:rPr>
        <w:t xml:space="preserve"> être exercé si le traitement repose sur une des bases juridiques suivantes :</w:t>
      </w:r>
    </w:p>
    <w:p w14:paraId="553953AB" w14:textId="6D1BFF5F" w:rsidR="00AF589C" w:rsidRPr="00AF589C" w:rsidRDefault="00AF589C" w:rsidP="00AF589C">
      <w:pPr>
        <w:spacing w:line="256" w:lineRule="auto"/>
        <w:ind w:left="708"/>
        <w:contextualSpacing/>
        <w:rPr>
          <w:rFonts w:cstheme="minorHAnsi"/>
        </w:rPr>
      </w:pPr>
      <w:r w:rsidRPr="00AF589C">
        <w:rPr>
          <w:rFonts w:cstheme="minorHAnsi"/>
        </w:rPr>
        <w:t xml:space="preserve">• l’intérêt légitime de </w:t>
      </w:r>
      <w:r>
        <w:rPr>
          <w:rFonts w:cstheme="minorHAnsi"/>
        </w:rPr>
        <w:t xml:space="preserve">notre bureau </w:t>
      </w:r>
      <w:r w:rsidRPr="00AF589C">
        <w:rPr>
          <w:rFonts w:cstheme="minorHAnsi"/>
        </w:rPr>
        <w:t>ou d’un tiers ;</w:t>
      </w:r>
    </w:p>
    <w:p w14:paraId="7D71C0A0" w14:textId="134BB857" w:rsidR="00AF589C" w:rsidRDefault="00AF589C" w:rsidP="00AF589C">
      <w:pPr>
        <w:spacing w:line="256" w:lineRule="auto"/>
        <w:ind w:left="708"/>
        <w:contextualSpacing/>
        <w:rPr>
          <w:rFonts w:cstheme="minorHAnsi"/>
        </w:rPr>
      </w:pPr>
      <w:r w:rsidRPr="00AF589C">
        <w:rPr>
          <w:rFonts w:cstheme="minorHAnsi"/>
        </w:rPr>
        <w:t>• l’exécution d’une mission d’intérêt public ou relevant de l’exercice de l’autorité publique.</w:t>
      </w:r>
    </w:p>
    <w:p w14:paraId="44DC0D1B" w14:textId="77777777" w:rsidR="00D64294" w:rsidRDefault="00D64294" w:rsidP="00D64294">
      <w:pPr>
        <w:spacing w:line="256" w:lineRule="auto"/>
        <w:contextualSpacing/>
        <w:rPr>
          <w:rFonts w:cstheme="minorHAnsi"/>
        </w:rPr>
      </w:pPr>
    </w:p>
    <w:p w14:paraId="16D9829A" w14:textId="6D19474F" w:rsidR="00D64294" w:rsidRDefault="00D64294" w:rsidP="00D64294">
      <w:pPr>
        <w:pStyle w:val="Paragraphedeliste"/>
        <w:numPr>
          <w:ilvl w:val="0"/>
          <w:numId w:val="6"/>
        </w:numPr>
        <w:spacing w:line="256" w:lineRule="auto"/>
        <w:jc w:val="center"/>
        <w:rPr>
          <w:rFonts w:cstheme="minorHAnsi"/>
          <w:b/>
          <w:bCs/>
          <w:sz w:val="28"/>
          <w:szCs w:val="28"/>
        </w:rPr>
      </w:pPr>
      <w:bookmarkStart w:id="14" w:name="Q11"/>
      <w:r>
        <w:rPr>
          <w:rFonts w:cstheme="minorHAnsi"/>
          <w:b/>
          <w:bCs/>
          <w:sz w:val="28"/>
          <w:szCs w:val="28"/>
        </w:rPr>
        <w:t>Sécurité.</w:t>
      </w:r>
    </w:p>
    <w:bookmarkEnd w:id="14"/>
    <w:p w14:paraId="6A743852" w14:textId="77777777" w:rsidR="00D64294" w:rsidRDefault="00D64294" w:rsidP="00D64294">
      <w:pPr>
        <w:pStyle w:val="Paragraphedeliste"/>
        <w:spacing w:line="256" w:lineRule="auto"/>
        <w:rPr>
          <w:rFonts w:cstheme="minorHAnsi"/>
          <w:b/>
          <w:bCs/>
          <w:sz w:val="28"/>
          <w:szCs w:val="28"/>
        </w:rPr>
      </w:pPr>
    </w:p>
    <w:p w14:paraId="5C40FC6E" w14:textId="10D9CF81" w:rsidR="00D64294" w:rsidRDefault="00D64294" w:rsidP="00D64294">
      <w:pPr>
        <w:pStyle w:val="Paragraphedeliste"/>
        <w:spacing w:line="256" w:lineRule="auto"/>
        <w:rPr>
          <w:rFonts w:cstheme="minorHAnsi"/>
          <w:b/>
          <w:bCs/>
          <w:sz w:val="28"/>
          <w:szCs w:val="28"/>
        </w:rPr>
      </w:pPr>
      <w:r>
        <w:t xml:space="preserve">Notre bureau a pris des mesures techniques et organisationnelles appropriées pour garantir la sécurité des données à caractère personnel. </w:t>
      </w:r>
    </w:p>
    <w:p w14:paraId="61FC7E97" w14:textId="77777777" w:rsidR="00CE0062" w:rsidRPr="00206594" w:rsidRDefault="00CE0062" w:rsidP="00D64294">
      <w:pPr>
        <w:spacing w:line="256" w:lineRule="auto"/>
        <w:contextualSpacing/>
        <w:rPr>
          <w:rFonts w:cstheme="minorHAnsi"/>
        </w:rPr>
      </w:pPr>
      <w:r>
        <w:rPr>
          <w:rFonts w:cstheme="minorHAnsi"/>
        </w:rPr>
        <w:tab/>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0"/>
        <w:gridCol w:w="5785"/>
      </w:tblGrid>
      <w:tr w:rsidR="00CE0062" w:rsidRPr="00FE023F" w14:paraId="6AF436F3" w14:textId="77777777" w:rsidTr="00F26A15">
        <w:trPr>
          <w:tblHeader/>
          <w:tblCellSpacing w:w="15" w:type="dxa"/>
          <w:jc w:val="center"/>
        </w:trPr>
        <w:tc>
          <w:tcPr>
            <w:tcW w:w="0" w:type="auto"/>
            <w:vAlign w:val="center"/>
            <w:hideMark/>
          </w:tcPr>
          <w:p w14:paraId="2E914E2F" w14:textId="77777777" w:rsidR="00CE0062" w:rsidRPr="00FE023F" w:rsidRDefault="00CE0062" w:rsidP="00F26A15">
            <w:pPr>
              <w:spacing w:line="256" w:lineRule="auto"/>
              <w:contextualSpacing/>
              <w:rPr>
                <w:rFonts w:cstheme="minorHAnsi"/>
                <w:b/>
                <w:bCs/>
              </w:rPr>
            </w:pPr>
            <w:r w:rsidRPr="00FE023F">
              <w:rPr>
                <w:rFonts w:cstheme="minorHAnsi"/>
                <w:b/>
                <w:bCs/>
              </w:rPr>
              <w:t>Domaine</w:t>
            </w:r>
          </w:p>
        </w:tc>
        <w:tc>
          <w:tcPr>
            <w:tcW w:w="0" w:type="auto"/>
            <w:vAlign w:val="center"/>
            <w:hideMark/>
          </w:tcPr>
          <w:p w14:paraId="1771270F" w14:textId="77777777" w:rsidR="00CE0062" w:rsidRPr="00FE023F" w:rsidRDefault="00CE0062" w:rsidP="00F26A15">
            <w:pPr>
              <w:spacing w:line="256" w:lineRule="auto"/>
              <w:contextualSpacing/>
              <w:rPr>
                <w:rFonts w:cstheme="minorHAnsi"/>
                <w:b/>
                <w:bCs/>
              </w:rPr>
            </w:pPr>
            <w:r w:rsidRPr="00FE023F">
              <w:rPr>
                <w:rFonts w:cstheme="minorHAnsi"/>
                <w:b/>
                <w:bCs/>
              </w:rPr>
              <w:t>Mesure</w:t>
            </w:r>
          </w:p>
        </w:tc>
      </w:tr>
      <w:tr w:rsidR="00CE0062" w:rsidRPr="00FE023F" w14:paraId="383A9CF4" w14:textId="77777777" w:rsidTr="00F26A15">
        <w:trPr>
          <w:tblCellSpacing w:w="15" w:type="dxa"/>
          <w:jc w:val="center"/>
        </w:trPr>
        <w:tc>
          <w:tcPr>
            <w:tcW w:w="0" w:type="auto"/>
            <w:vAlign w:val="center"/>
            <w:hideMark/>
          </w:tcPr>
          <w:p w14:paraId="35ECF393" w14:textId="77777777" w:rsidR="00CE0062" w:rsidRPr="00FE023F" w:rsidRDefault="00CE0062" w:rsidP="00F26A15">
            <w:pPr>
              <w:spacing w:line="256" w:lineRule="auto"/>
              <w:contextualSpacing/>
              <w:rPr>
                <w:rFonts w:cstheme="minorHAnsi"/>
              </w:rPr>
            </w:pPr>
            <w:r w:rsidRPr="00FE023F">
              <w:rPr>
                <w:rFonts w:cstheme="minorHAnsi"/>
              </w:rPr>
              <w:t>Accès</w:t>
            </w:r>
          </w:p>
        </w:tc>
        <w:tc>
          <w:tcPr>
            <w:tcW w:w="0" w:type="auto"/>
            <w:vAlign w:val="center"/>
            <w:hideMark/>
          </w:tcPr>
          <w:p w14:paraId="5E492C70" w14:textId="77777777" w:rsidR="00CE0062" w:rsidRPr="00FE023F" w:rsidRDefault="00CE0062" w:rsidP="00F26A15">
            <w:pPr>
              <w:spacing w:line="256" w:lineRule="auto"/>
              <w:contextualSpacing/>
              <w:rPr>
                <w:rFonts w:cstheme="minorHAnsi"/>
              </w:rPr>
            </w:pPr>
            <w:r w:rsidRPr="00F74E03">
              <w:rPr>
                <w:rFonts w:cstheme="minorHAnsi"/>
              </w:rPr>
              <w:t xml:space="preserve">Multi-Factor </w:t>
            </w:r>
            <w:proofErr w:type="spellStart"/>
            <w:r w:rsidRPr="00F74E03">
              <w:rPr>
                <w:rFonts w:cstheme="minorHAnsi"/>
              </w:rPr>
              <w:t>Authentication</w:t>
            </w:r>
            <w:proofErr w:type="spellEnd"/>
            <w:r>
              <w:rPr>
                <w:rFonts w:cstheme="minorHAnsi"/>
              </w:rPr>
              <w:t xml:space="preserve"> (mot de passe + log in)</w:t>
            </w:r>
            <w:r w:rsidRPr="00FE023F">
              <w:rPr>
                <w:rFonts w:cstheme="minorHAnsi"/>
              </w:rPr>
              <w:t xml:space="preserve"> + gestion des rôles</w:t>
            </w:r>
          </w:p>
        </w:tc>
      </w:tr>
      <w:tr w:rsidR="00CE0062" w:rsidRPr="00FE023F" w14:paraId="732E37FA" w14:textId="77777777" w:rsidTr="00F26A15">
        <w:trPr>
          <w:tblCellSpacing w:w="15" w:type="dxa"/>
          <w:jc w:val="center"/>
        </w:trPr>
        <w:tc>
          <w:tcPr>
            <w:tcW w:w="0" w:type="auto"/>
            <w:vAlign w:val="center"/>
            <w:hideMark/>
          </w:tcPr>
          <w:p w14:paraId="3BA4156E" w14:textId="77777777" w:rsidR="00CE0062" w:rsidRPr="00FE023F" w:rsidRDefault="00CE0062" w:rsidP="00F26A15">
            <w:pPr>
              <w:spacing w:line="256" w:lineRule="auto"/>
              <w:contextualSpacing/>
              <w:rPr>
                <w:rFonts w:cstheme="minorHAnsi"/>
              </w:rPr>
            </w:pPr>
            <w:r w:rsidRPr="00FE023F">
              <w:rPr>
                <w:rFonts w:cstheme="minorHAnsi"/>
              </w:rPr>
              <w:t>Documents papier</w:t>
            </w:r>
          </w:p>
        </w:tc>
        <w:tc>
          <w:tcPr>
            <w:tcW w:w="0" w:type="auto"/>
            <w:vAlign w:val="center"/>
            <w:hideMark/>
          </w:tcPr>
          <w:p w14:paraId="20D7002B" w14:textId="77777777" w:rsidR="00CE0062" w:rsidRPr="00FE023F" w:rsidRDefault="00CE0062" w:rsidP="00F26A15">
            <w:pPr>
              <w:spacing w:line="256" w:lineRule="auto"/>
              <w:contextualSpacing/>
              <w:rPr>
                <w:rFonts w:cstheme="minorHAnsi"/>
              </w:rPr>
            </w:pPr>
            <w:r w:rsidRPr="00FE023F">
              <w:rPr>
                <w:rFonts w:cstheme="minorHAnsi"/>
              </w:rPr>
              <w:t>Armoires sécurisées</w:t>
            </w:r>
          </w:p>
        </w:tc>
      </w:tr>
      <w:tr w:rsidR="00CE0062" w:rsidRPr="00FE023F" w14:paraId="21CF2FEE" w14:textId="77777777" w:rsidTr="00F26A15">
        <w:trPr>
          <w:tblCellSpacing w:w="15" w:type="dxa"/>
          <w:jc w:val="center"/>
        </w:trPr>
        <w:tc>
          <w:tcPr>
            <w:tcW w:w="0" w:type="auto"/>
            <w:vAlign w:val="center"/>
            <w:hideMark/>
          </w:tcPr>
          <w:p w14:paraId="4F26612A" w14:textId="77777777" w:rsidR="00CE0062" w:rsidRPr="00FE023F" w:rsidRDefault="00CE0062" w:rsidP="00F26A15">
            <w:pPr>
              <w:spacing w:line="256" w:lineRule="auto"/>
              <w:contextualSpacing/>
              <w:rPr>
                <w:rFonts w:cstheme="minorHAnsi"/>
              </w:rPr>
            </w:pPr>
            <w:r w:rsidRPr="00FE023F">
              <w:rPr>
                <w:rFonts w:cstheme="minorHAnsi"/>
              </w:rPr>
              <w:t>Emails</w:t>
            </w:r>
          </w:p>
        </w:tc>
        <w:tc>
          <w:tcPr>
            <w:tcW w:w="0" w:type="auto"/>
            <w:vAlign w:val="center"/>
            <w:hideMark/>
          </w:tcPr>
          <w:p w14:paraId="0E6A5F1A" w14:textId="77777777" w:rsidR="00CE0062" w:rsidRPr="00FE023F" w:rsidRDefault="00CE0062" w:rsidP="00F26A15">
            <w:pPr>
              <w:spacing w:line="256" w:lineRule="auto"/>
              <w:contextualSpacing/>
              <w:rPr>
                <w:rFonts w:cstheme="minorHAnsi"/>
              </w:rPr>
            </w:pPr>
            <w:r w:rsidRPr="00FE023F">
              <w:rPr>
                <w:rFonts w:cstheme="minorHAnsi"/>
              </w:rPr>
              <w:t>Chiffrement + anti-phishing</w:t>
            </w:r>
          </w:p>
        </w:tc>
      </w:tr>
      <w:tr w:rsidR="00CE0062" w:rsidRPr="00FE023F" w14:paraId="5124CD59" w14:textId="77777777" w:rsidTr="00F26A15">
        <w:trPr>
          <w:tblCellSpacing w:w="15" w:type="dxa"/>
          <w:jc w:val="center"/>
        </w:trPr>
        <w:tc>
          <w:tcPr>
            <w:tcW w:w="0" w:type="auto"/>
            <w:vAlign w:val="center"/>
            <w:hideMark/>
          </w:tcPr>
          <w:p w14:paraId="246E7BE1" w14:textId="77777777" w:rsidR="00CE0062" w:rsidRPr="00FE023F" w:rsidRDefault="00CE0062" w:rsidP="00F26A15">
            <w:pPr>
              <w:spacing w:line="256" w:lineRule="auto"/>
              <w:contextualSpacing/>
              <w:rPr>
                <w:rFonts w:cstheme="minorHAnsi"/>
              </w:rPr>
            </w:pPr>
            <w:r w:rsidRPr="00FE023F">
              <w:rPr>
                <w:rFonts w:cstheme="minorHAnsi"/>
              </w:rPr>
              <w:t>Logiciel métier</w:t>
            </w:r>
          </w:p>
        </w:tc>
        <w:tc>
          <w:tcPr>
            <w:tcW w:w="0" w:type="auto"/>
            <w:vAlign w:val="center"/>
            <w:hideMark/>
          </w:tcPr>
          <w:p w14:paraId="3D9325FA" w14:textId="77777777" w:rsidR="00CE0062" w:rsidRPr="00FE023F" w:rsidRDefault="00CE0062" w:rsidP="00F26A15">
            <w:pPr>
              <w:spacing w:line="256" w:lineRule="auto"/>
              <w:contextualSpacing/>
              <w:rPr>
                <w:rFonts w:cstheme="minorHAnsi"/>
              </w:rPr>
            </w:pPr>
            <w:r w:rsidRPr="00FE023F">
              <w:rPr>
                <w:rFonts w:cstheme="minorHAnsi"/>
              </w:rPr>
              <w:t>Journalisation des accès</w:t>
            </w:r>
          </w:p>
        </w:tc>
      </w:tr>
      <w:tr w:rsidR="00CE0062" w:rsidRPr="00FE023F" w14:paraId="2FFCEB89" w14:textId="77777777" w:rsidTr="00F26A15">
        <w:trPr>
          <w:tblCellSpacing w:w="15" w:type="dxa"/>
          <w:jc w:val="center"/>
        </w:trPr>
        <w:tc>
          <w:tcPr>
            <w:tcW w:w="0" w:type="auto"/>
            <w:vAlign w:val="center"/>
            <w:hideMark/>
          </w:tcPr>
          <w:p w14:paraId="0BE6ADE5" w14:textId="77777777" w:rsidR="00CE0062" w:rsidRPr="00FE023F" w:rsidRDefault="00CE0062" w:rsidP="00F26A15">
            <w:pPr>
              <w:spacing w:line="256" w:lineRule="auto"/>
              <w:contextualSpacing/>
              <w:rPr>
                <w:rFonts w:cstheme="minorHAnsi"/>
              </w:rPr>
            </w:pPr>
            <w:r w:rsidRPr="00FE023F">
              <w:rPr>
                <w:rFonts w:cstheme="minorHAnsi"/>
              </w:rPr>
              <w:t>Personnel</w:t>
            </w:r>
          </w:p>
        </w:tc>
        <w:tc>
          <w:tcPr>
            <w:tcW w:w="0" w:type="auto"/>
            <w:vAlign w:val="center"/>
            <w:hideMark/>
          </w:tcPr>
          <w:p w14:paraId="2BA9E683" w14:textId="77777777" w:rsidR="00CE0062" w:rsidRPr="00FE023F" w:rsidRDefault="00CE0062" w:rsidP="00F26A15">
            <w:pPr>
              <w:spacing w:line="256" w:lineRule="auto"/>
              <w:contextualSpacing/>
              <w:rPr>
                <w:rFonts w:cstheme="minorHAnsi"/>
              </w:rPr>
            </w:pPr>
            <w:r w:rsidRPr="00FE023F">
              <w:rPr>
                <w:rFonts w:cstheme="minorHAnsi"/>
              </w:rPr>
              <w:t>Formation RGPD annuelle</w:t>
            </w:r>
          </w:p>
        </w:tc>
      </w:tr>
      <w:tr w:rsidR="00CE0062" w:rsidRPr="00FE023F" w14:paraId="3F3559D8" w14:textId="77777777" w:rsidTr="00F26A15">
        <w:trPr>
          <w:tblCellSpacing w:w="15" w:type="dxa"/>
          <w:jc w:val="center"/>
        </w:trPr>
        <w:tc>
          <w:tcPr>
            <w:tcW w:w="0" w:type="auto"/>
            <w:vAlign w:val="center"/>
            <w:hideMark/>
          </w:tcPr>
          <w:p w14:paraId="14E4A63D" w14:textId="77777777" w:rsidR="00CE0062" w:rsidRPr="00FE023F" w:rsidRDefault="00CE0062" w:rsidP="00F26A15">
            <w:pPr>
              <w:spacing w:line="256" w:lineRule="auto"/>
              <w:contextualSpacing/>
              <w:rPr>
                <w:rFonts w:cstheme="minorHAnsi"/>
              </w:rPr>
            </w:pPr>
            <w:r w:rsidRPr="00FE023F">
              <w:rPr>
                <w:rFonts w:cstheme="minorHAnsi"/>
              </w:rPr>
              <w:t>Prestataires</w:t>
            </w:r>
          </w:p>
        </w:tc>
        <w:tc>
          <w:tcPr>
            <w:tcW w:w="0" w:type="auto"/>
            <w:vAlign w:val="center"/>
            <w:hideMark/>
          </w:tcPr>
          <w:p w14:paraId="22CA1FDE" w14:textId="77777777" w:rsidR="00CE0062" w:rsidRPr="00FE023F" w:rsidRDefault="00CE0062" w:rsidP="00F26A15">
            <w:pPr>
              <w:spacing w:line="256" w:lineRule="auto"/>
              <w:contextualSpacing/>
              <w:rPr>
                <w:rFonts w:cstheme="minorHAnsi"/>
              </w:rPr>
            </w:pPr>
            <w:r w:rsidRPr="00FE023F">
              <w:rPr>
                <w:rFonts w:cstheme="minorHAnsi"/>
              </w:rPr>
              <w:t>Contrats article 28</w:t>
            </w:r>
          </w:p>
        </w:tc>
      </w:tr>
      <w:tr w:rsidR="00CE0062" w:rsidRPr="00FE023F" w14:paraId="2C00D670" w14:textId="77777777" w:rsidTr="00F26A15">
        <w:trPr>
          <w:tblCellSpacing w:w="15" w:type="dxa"/>
          <w:jc w:val="center"/>
        </w:trPr>
        <w:tc>
          <w:tcPr>
            <w:tcW w:w="0" w:type="auto"/>
            <w:vAlign w:val="center"/>
            <w:hideMark/>
          </w:tcPr>
          <w:p w14:paraId="7CC49745" w14:textId="77777777" w:rsidR="00CE0062" w:rsidRPr="00FE023F" w:rsidRDefault="00CE0062" w:rsidP="00F26A15">
            <w:pPr>
              <w:spacing w:line="256" w:lineRule="auto"/>
              <w:contextualSpacing/>
              <w:rPr>
                <w:rFonts w:cstheme="minorHAnsi"/>
              </w:rPr>
            </w:pPr>
            <w:r w:rsidRPr="00FE023F">
              <w:rPr>
                <w:rFonts w:cstheme="minorHAnsi"/>
              </w:rPr>
              <w:t>Sauvegardes</w:t>
            </w:r>
          </w:p>
        </w:tc>
        <w:tc>
          <w:tcPr>
            <w:tcW w:w="0" w:type="auto"/>
            <w:vAlign w:val="center"/>
            <w:hideMark/>
          </w:tcPr>
          <w:p w14:paraId="1CEC302C" w14:textId="77777777" w:rsidR="00CE0062" w:rsidRPr="00FE023F" w:rsidRDefault="00CE0062" w:rsidP="00F26A15">
            <w:pPr>
              <w:spacing w:line="256" w:lineRule="auto"/>
              <w:contextualSpacing/>
              <w:rPr>
                <w:rFonts w:cstheme="minorHAnsi"/>
              </w:rPr>
            </w:pPr>
            <w:r w:rsidRPr="00FE023F">
              <w:rPr>
                <w:rFonts w:cstheme="minorHAnsi"/>
              </w:rPr>
              <w:t>Backups quotidiens testés</w:t>
            </w:r>
          </w:p>
        </w:tc>
      </w:tr>
      <w:tr w:rsidR="00CE0062" w:rsidRPr="00FE023F" w14:paraId="7237DDE6" w14:textId="77777777" w:rsidTr="00F26A15">
        <w:trPr>
          <w:tblCellSpacing w:w="15" w:type="dxa"/>
          <w:jc w:val="center"/>
        </w:trPr>
        <w:tc>
          <w:tcPr>
            <w:tcW w:w="0" w:type="auto"/>
            <w:vAlign w:val="center"/>
            <w:hideMark/>
          </w:tcPr>
          <w:p w14:paraId="372F40FC" w14:textId="77777777" w:rsidR="00CE0062" w:rsidRPr="00FE023F" w:rsidRDefault="00CE0062" w:rsidP="00F26A15">
            <w:pPr>
              <w:spacing w:line="256" w:lineRule="auto"/>
              <w:contextualSpacing/>
              <w:rPr>
                <w:rFonts w:cstheme="minorHAnsi"/>
              </w:rPr>
            </w:pPr>
            <w:r w:rsidRPr="00FE023F">
              <w:rPr>
                <w:rFonts w:cstheme="minorHAnsi"/>
              </w:rPr>
              <w:t>Télétravail</w:t>
            </w:r>
          </w:p>
        </w:tc>
        <w:tc>
          <w:tcPr>
            <w:tcW w:w="0" w:type="auto"/>
            <w:vAlign w:val="center"/>
            <w:hideMark/>
          </w:tcPr>
          <w:p w14:paraId="2ADCC32A" w14:textId="77777777" w:rsidR="00CE0062" w:rsidRPr="00FE023F" w:rsidRDefault="00CE0062" w:rsidP="00F26A15">
            <w:pPr>
              <w:spacing w:line="256" w:lineRule="auto"/>
              <w:contextualSpacing/>
              <w:rPr>
                <w:rFonts w:cstheme="minorHAnsi"/>
              </w:rPr>
            </w:pPr>
            <w:r w:rsidRPr="00FE023F">
              <w:rPr>
                <w:rFonts w:cstheme="minorHAnsi"/>
              </w:rPr>
              <w:t>VPN obligatoire</w:t>
            </w:r>
          </w:p>
        </w:tc>
      </w:tr>
      <w:tr w:rsidR="00CE0062" w:rsidRPr="00FE023F" w14:paraId="11B44E3F" w14:textId="77777777" w:rsidTr="00F26A15">
        <w:trPr>
          <w:tblCellSpacing w:w="15" w:type="dxa"/>
          <w:jc w:val="center"/>
        </w:trPr>
        <w:tc>
          <w:tcPr>
            <w:tcW w:w="0" w:type="auto"/>
            <w:vAlign w:val="center"/>
            <w:hideMark/>
          </w:tcPr>
          <w:p w14:paraId="6448B0DF" w14:textId="77777777" w:rsidR="00CE0062" w:rsidRPr="00FE023F" w:rsidRDefault="00CE0062" w:rsidP="00F26A15">
            <w:pPr>
              <w:spacing w:line="256" w:lineRule="auto"/>
              <w:contextualSpacing/>
              <w:rPr>
                <w:rFonts w:cstheme="minorHAnsi"/>
              </w:rPr>
            </w:pPr>
            <w:r w:rsidRPr="00FE023F">
              <w:rPr>
                <w:rFonts w:cstheme="minorHAnsi"/>
              </w:rPr>
              <w:t>Incidents</w:t>
            </w:r>
          </w:p>
        </w:tc>
        <w:tc>
          <w:tcPr>
            <w:tcW w:w="0" w:type="auto"/>
            <w:vAlign w:val="center"/>
            <w:hideMark/>
          </w:tcPr>
          <w:p w14:paraId="53B63FA4" w14:textId="77777777" w:rsidR="00CE0062" w:rsidRPr="00FE023F" w:rsidRDefault="00CE0062" w:rsidP="00F26A15">
            <w:pPr>
              <w:spacing w:line="256" w:lineRule="auto"/>
              <w:contextualSpacing/>
              <w:rPr>
                <w:rFonts w:cstheme="minorHAnsi"/>
              </w:rPr>
            </w:pPr>
            <w:r w:rsidRPr="00FE023F">
              <w:rPr>
                <w:rFonts w:cstheme="minorHAnsi"/>
              </w:rPr>
              <w:t>Procédure de notification</w:t>
            </w:r>
          </w:p>
        </w:tc>
      </w:tr>
      <w:tr w:rsidR="00CE0062" w:rsidRPr="00FE023F" w14:paraId="7A124FCE" w14:textId="77777777" w:rsidTr="00F26A15">
        <w:trPr>
          <w:tblCellSpacing w:w="15" w:type="dxa"/>
          <w:jc w:val="center"/>
        </w:trPr>
        <w:tc>
          <w:tcPr>
            <w:tcW w:w="0" w:type="auto"/>
            <w:vAlign w:val="center"/>
            <w:hideMark/>
          </w:tcPr>
          <w:p w14:paraId="4D2A8E4B" w14:textId="77777777" w:rsidR="00CE0062" w:rsidRPr="00FE023F" w:rsidRDefault="00CE0062" w:rsidP="00F26A15">
            <w:pPr>
              <w:spacing w:line="256" w:lineRule="auto"/>
              <w:contextualSpacing/>
              <w:rPr>
                <w:rFonts w:cstheme="minorHAnsi"/>
              </w:rPr>
            </w:pPr>
            <w:r w:rsidRPr="00FE023F">
              <w:rPr>
                <w:rFonts w:cstheme="minorHAnsi"/>
              </w:rPr>
              <w:t>Conservation</w:t>
            </w:r>
          </w:p>
        </w:tc>
        <w:tc>
          <w:tcPr>
            <w:tcW w:w="0" w:type="auto"/>
            <w:vAlign w:val="center"/>
            <w:hideMark/>
          </w:tcPr>
          <w:p w14:paraId="74A1B10E" w14:textId="77777777" w:rsidR="00CE0062" w:rsidRPr="00FE023F" w:rsidRDefault="00CE0062" w:rsidP="00F26A15">
            <w:pPr>
              <w:spacing w:line="256" w:lineRule="auto"/>
              <w:contextualSpacing/>
              <w:rPr>
                <w:rFonts w:cstheme="minorHAnsi"/>
              </w:rPr>
            </w:pPr>
            <w:r w:rsidRPr="00FE023F">
              <w:rPr>
                <w:rFonts w:cstheme="minorHAnsi"/>
              </w:rPr>
              <w:t>Politique d’archivage/destruction</w:t>
            </w:r>
          </w:p>
        </w:tc>
      </w:tr>
    </w:tbl>
    <w:p w14:paraId="0F3F9F93" w14:textId="03AB698A" w:rsidR="00D64294" w:rsidRPr="00206594" w:rsidRDefault="00D64294" w:rsidP="00D64294">
      <w:pPr>
        <w:spacing w:line="256" w:lineRule="auto"/>
        <w:contextualSpacing/>
        <w:rPr>
          <w:rFonts w:cstheme="minorHAnsi"/>
        </w:rPr>
      </w:pPr>
    </w:p>
    <w:sectPr w:rsidR="00D64294" w:rsidRPr="00206594">
      <w:headerReference w:type="default" r:id="rId14"/>
      <w:footerReference w:type="default" r:id="rId1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B72D" w14:textId="77777777" w:rsidR="00B94BEA" w:rsidRDefault="00B94BEA">
      <w:pPr>
        <w:spacing w:after="0" w:line="240" w:lineRule="auto"/>
      </w:pPr>
      <w:r>
        <w:separator/>
      </w:r>
    </w:p>
  </w:endnote>
  <w:endnote w:type="continuationSeparator" w:id="0">
    <w:p w14:paraId="6C4121FA" w14:textId="77777777" w:rsidR="00B94BEA" w:rsidRDefault="00B9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311878"/>
      <w:docPartObj>
        <w:docPartGallery w:val="Page Numbers (Bottom of Page)"/>
        <w:docPartUnique/>
      </w:docPartObj>
    </w:sdtPr>
    <w:sdtContent>
      <w:p w14:paraId="11FE7764" w14:textId="04EAB1DB" w:rsidR="00282B20" w:rsidRDefault="00282B20">
        <w:pPr>
          <w:pStyle w:val="Pieddepage"/>
          <w:jc w:val="right"/>
        </w:pPr>
        <w:r>
          <w:fldChar w:fldCharType="begin"/>
        </w:r>
        <w:r>
          <w:instrText>PAGE   \* MERGEFORMAT</w:instrText>
        </w:r>
        <w:r>
          <w:fldChar w:fldCharType="separate"/>
        </w:r>
        <w:r>
          <w:rPr>
            <w:lang w:val="fr-FR"/>
          </w:rPr>
          <w:t>2</w:t>
        </w:r>
        <w:r>
          <w:fldChar w:fldCharType="end"/>
        </w:r>
      </w:p>
    </w:sdtContent>
  </w:sdt>
  <w:p w14:paraId="42F82705" w14:textId="77777777" w:rsidR="005906F5" w:rsidRDefault="005906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D794" w14:textId="77777777" w:rsidR="00B94BEA" w:rsidRDefault="00B94BEA">
      <w:pPr>
        <w:spacing w:after="0" w:line="240" w:lineRule="auto"/>
      </w:pPr>
      <w:r>
        <w:rPr>
          <w:color w:val="000000"/>
        </w:rPr>
        <w:separator/>
      </w:r>
    </w:p>
  </w:footnote>
  <w:footnote w:type="continuationSeparator" w:id="0">
    <w:p w14:paraId="0D7FCE8A" w14:textId="77777777" w:rsidR="00B94BEA" w:rsidRDefault="00B94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EDDC" w14:textId="1B090291" w:rsidR="00B37CFA" w:rsidRDefault="00B37CFA">
    <w:pPr>
      <w:pStyle w:val="En-tte"/>
    </w:pPr>
    <w:r>
      <w:rPr>
        <w:noProof/>
        <w:lang w:val="fr-FR"/>
      </w:rPr>
      <w:drawing>
        <wp:inline distT="0" distB="0" distL="114300" distR="114300" wp14:anchorId="5ABA6E2A" wp14:editId="24E72E3B">
          <wp:extent cx="1386840" cy="509331"/>
          <wp:effectExtent l="0" t="0" r="3810" b="5080"/>
          <wp:docPr id="1" name="Picture 1" descr="LOGO Assurances spit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Assurances spiteri"/>
                  <pic:cNvPicPr>
                    <a:picLocks noChangeAspect="1"/>
                  </pic:cNvPicPr>
                </pic:nvPicPr>
                <pic:blipFill>
                  <a:blip r:embed="rId1"/>
                  <a:stretch>
                    <a:fillRect/>
                  </a:stretch>
                </pic:blipFill>
                <pic:spPr>
                  <a:xfrm>
                    <a:off x="0" y="0"/>
                    <a:ext cx="1403487" cy="515445"/>
                  </a:xfrm>
                  <a:prstGeom prst="rect">
                    <a:avLst/>
                  </a:prstGeom>
                </pic:spPr>
              </pic:pic>
            </a:graphicData>
          </a:graphic>
        </wp:inline>
      </w:drawing>
    </w:r>
  </w:p>
  <w:p w14:paraId="47C41C4F" w14:textId="77777777" w:rsidR="00B37CFA" w:rsidRDefault="00B37C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E98"/>
    <w:multiLevelType w:val="multilevel"/>
    <w:tmpl w:val="B69E8142"/>
    <w:lvl w:ilvl="0">
      <w:start w:val="1"/>
      <w:numFmt w:val="decimal"/>
      <w:lvlText w:val="%1."/>
      <w:lvlJc w:val="left"/>
      <w:pPr>
        <w:ind w:left="720" w:hanging="360"/>
      </w:pPr>
      <w:rPr>
        <w:rFonts w:hint="default"/>
        <w:b/>
        <w:color w:val="000000"/>
        <w:sz w:val="28"/>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1828F1"/>
    <w:multiLevelType w:val="multilevel"/>
    <w:tmpl w:val="B69E8142"/>
    <w:lvl w:ilvl="0">
      <w:start w:val="1"/>
      <w:numFmt w:val="decimal"/>
      <w:lvlText w:val="%1."/>
      <w:lvlJc w:val="left"/>
      <w:pPr>
        <w:ind w:left="720" w:hanging="360"/>
      </w:pPr>
      <w:rPr>
        <w:rFonts w:hint="default"/>
        <w:b/>
        <w:color w:val="000000"/>
        <w:sz w:val="28"/>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807C0A"/>
    <w:multiLevelType w:val="hybridMultilevel"/>
    <w:tmpl w:val="98707B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A99062C"/>
    <w:multiLevelType w:val="multilevel"/>
    <w:tmpl w:val="CCF08E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4254EB"/>
    <w:multiLevelType w:val="multilevel"/>
    <w:tmpl w:val="403E0AB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DC476DA"/>
    <w:multiLevelType w:val="hybridMultilevel"/>
    <w:tmpl w:val="214CBBF2"/>
    <w:lvl w:ilvl="0" w:tplc="080C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308B7BE5"/>
    <w:multiLevelType w:val="hybridMultilevel"/>
    <w:tmpl w:val="C3BED5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14855D9"/>
    <w:multiLevelType w:val="hybridMultilevel"/>
    <w:tmpl w:val="7D1E5FB8"/>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32CD2D6A"/>
    <w:multiLevelType w:val="multilevel"/>
    <w:tmpl w:val="F48C68E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86E0516"/>
    <w:multiLevelType w:val="hybridMultilevel"/>
    <w:tmpl w:val="F582370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BA62248"/>
    <w:multiLevelType w:val="hybridMultilevel"/>
    <w:tmpl w:val="9D52BFF0"/>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1" w15:restartNumberingAfterBreak="0">
    <w:nsid w:val="3F387D70"/>
    <w:multiLevelType w:val="multilevel"/>
    <w:tmpl w:val="17A0A4E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3D767A"/>
    <w:multiLevelType w:val="multilevel"/>
    <w:tmpl w:val="902C9002"/>
    <w:lvl w:ilvl="0">
      <w:start w:val="1"/>
      <w:numFmt w:val="decimal"/>
      <w:lvlText w:val="%1."/>
      <w:lvlJc w:val="left"/>
      <w:pPr>
        <w:ind w:left="72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2160" w:hanging="1800"/>
      </w:pPr>
      <w:rPr>
        <w:rFonts w:hint="default"/>
        <w:b/>
      </w:rPr>
    </w:lvl>
  </w:abstractNum>
  <w:abstractNum w:abstractNumId="13" w15:restartNumberingAfterBreak="0">
    <w:nsid w:val="5CB25D92"/>
    <w:multiLevelType w:val="multilevel"/>
    <w:tmpl w:val="B69E8142"/>
    <w:lvl w:ilvl="0">
      <w:start w:val="1"/>
      <w:numFmt w:val="decimal"/>
      <w:lvlText w:val="%1."/>
      <w:lvlJc w:val="left"/>
      <w:pPr>
        <w:ind w:left="720" w:hanging="360"/>
      </w:pPr>
      <w:rPr>
        <w:rFonts w:hint="default"/>
        <w:b/>
        <w:color w:val="000000"/>
        <w:sz w:val="28"/>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791B08"/>
    <w:multiLevelType w:val="hybridMultilevel"/>
    <w:tmpl w:val="478E6F8C"/>
    <w:lvl w:ilvl="0" w:tplc="2780A4FE">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DBB5BAC"/>
    <w:multiLevelType w:val="hybridMultilevel"/>
    <w:tmpl w:val="3DAAEF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DE66057"/>
    <w:multiLevelType w:val="hybridMultilevel"/>
    <w:tmpl w:val="86B6613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37111F1"/>
    <w:multiLevelType w:val="multilevel"/>
    <w:tmpl w:val="6C32384A"/>
    <w:lvl w:ilvl="0">
      <w:start w:val="1"/>
      <w:numFmt w:val="lowerRoman"/>
      <w:lvlText w:val="%1."/>
      <w:lvlJc w:val="righ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7165CA3"/>
    <w:multiLevelType w:val="hybridMultilevel"/>
    <w:tmpl w:val="67BCEF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E696437"/>
    <w:multiLevelType w:val="hybridMultilevel"/>
    <w:tmpl w:val="B8981B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234708801">
    <w:abstractNumId w:val="3"/>
  </w:num>
  <w:num w:numId="2" w16cid:durableId="2144273798">
    <w:abstractNumId w:val="11"/>
  </w:num>
  <w:num w:numId="3" w16cid:durableId="1694183098">
    <w:abstractNumId w:val="13"/>
  </w:num>
  <w:num w:numId="4" w16cid:durableId="743064377">
    <w:abstractNumId w:val="14"/>
  </w:num>
  <w:num w:numId="5" w16cid:durableId="1517499915">
    <w:abstractNumId w:val="5"/>
  </w:num>
  <w:num w:numId="6" w16cid:durableId="1854105972">
    <w:abstractNumId w:val="0"/>
  </w:num>
  <w:num w:numId="7" w16cid:durableId="1154104917">
    <w:abstractNumId w:val="8"/>
  </w:num>
  <w:num w:numId="8" w16cid:durableId="484009975">
    <w:abstractNumId w:val="16"/>
  </w:num>
  <w:num w:numId="9" w16cid:durableId="145783464">
    <w:abstractNumId w:val="12"/>
  </w:num>
  <w:num w:numId="10" w16cid:durableId="847716099">
    <w:abstractNumId w:val="18"/>
  </w:num>
  <w:num w:numId="11" w16cid:durableId="1274745140">
    <w:abstractNumId w:val="6"/>
  </w:num>
  <w:num w:numId="12" w16cid:durableId="1654524594">
    <w:abstractNumId w:val="2"/>
  </w:num>
  <w:num w:numId="13" w16cid:durableId="1301154572">
    <w:abstractNumId w:val="15"/>
  </w:num>
  <w:num w:numId="14" w16cid:durableId="1312833367">
    <w:abstractNumId w:val="1"/>
  </w:num>
  <w:num w:numId="15" w16cid:durableId="2078933973">
    <w:abstractNumId w:val="17"/>
  </w:num>
  <w:num w:numId="16" w16cid:durableId="2060128444">
    <w:abstractNumId w:val="4"/>
  </w:num>
  <w:num w:numId="17" w16cid:durableId="1030180238">
    <w:abstractNumId w:val="19"/>
  </w:num>
  <w:num w:numId="18" w16cid:durableId="1663582900">
    <w:abstractNumId w:val="10"/>
  </w:num>
  <w:num w:numId="19" w16cid:durableId="1527283628">
    <w:abstractNumId w:val="7"/>
  </w:num>
  <w:num w:numId="20" w16cid:durableId="1345786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9F"/>
    <w:rsid w:val="00001BF2"/>
    <w:rsid w:val="000409D1"/>
    <w:rsid w:val="00043192"/>
    <w:rsid w:val="000822ED"/>
    <w:rsid w:val="0008515D"/>
    <w:rsid w:val="000C229C"/>
    <w:rsid w:val="000D469B"/>
    <w:rsid w:val="00144046"/>
    <w:rsid w:val="001610A3"/>
    <w:rsid w:val="002062AC"/>
    <w:rsid w:val="00206594"/>
    <w:rsid w:val="00282B20"/>
    <w:rsid w:val="002930CD"/>
    <w:rsid w:val="002A51DF"/>
    <w:rsid w:val="002A79F4"/>
    <w:rsid w:val="002B0A32"/>
    <w:rsid w:val="002C7286"/>
    <w:rsid w:val="002F12C9"/>
    <w:rsid w:val="002F194D"/>
    <w:rsid w:val="00302DB3"/>
    <w:rsid w:val="00303129"/>
    <w:rsid w:val="003167F4"/>
    <w:rsid w:val="003211ED"/>
    <w:rsid w:val="00332CD4"/>
    <w:rsid w:val="003612A7"/>
    <w:rsid w:val="00362030"/>
    <w:rsid w:val="00365AF4"/>
    <w:rsid w:val="00414BEB"/>
    <w:rsid w:val="00475337"/>
    <w:rsid w:val="00477086"/>
    <w:rsid w:val="0048561C"/>
    <w:rsid w:val="004A198F"/>
    <w:rsid w:val="00510B93"/>
    <w:rsid w:val="0054007F"/>
    <w:rsid w:val="00573FFC"/>
    <w:rsid w:val="005740DA"/>
    <w:rsid w:val="005906F5"/>
    <w:rsid w:val="005E25D2"/>
    <w:rsid w:val="00602488"/>
    <w:rsid w:val="00632406"/>
    <w:rsid w:val="0065713D"/>
    <w:rsid w:val="00657178"/>
    <w:rsid w:val="0066578E"/>
    <w:rsid w:val="0067052A"/>
    <w:rsid w:val="006D7673"/>
    <w:rsid w:val="00710F8D"/>
    <w:rsid w:val="007172F7"/>
    <w:rsid w:val="00744794"/>
    <w:rsid w:val="00760EA6"/>
    <w:rsid w:val="00784A7D"/>
    <w:rsid w:val="007B3530"/>
    <w:rsid w:val="007E7099"/>
    <w:rsid w:val="008227E7"/>
    <w:rsid w:val="008367B4"/>
    <w:rsid w:val="008718F8"/>
    <w:rsid w:val="00880644"/>
    <w:rsid w:val="00893A8A"/>
    <w:rsid w:val="008B4C44"/>
    <w:rsid w:val="008D3FEA"/>
    <w:rsid w:val="008D692E"/>
    <w:rsid w:val="008E38F3"/>
    <w:rsid w:val="008F555B"/>
    <w:rsid w:val="009279EE"/>
    <w:rsid w:val="009D4B5B"/>
    <w:rsid w:val="009E444C"/>
    <w:rsid w:val="009E6B46"/>
    <w:rsid w:val="009F065D"/>
    <w:rsid w:val="00A17838"/>
    <w:rsid w:val="00A42DA9"/>
    <w:rsid w:val="00A50C0A"/>
    <w:rsid w:val="00A90D2A"/>
    <w:rsid w:val="00AC20C4"/>
    <w:rsid w:val="00AC6D00"/>
    <w:rsid w:val="00AD439F"/>
    <w:rsid w:val="00AF589C"/>
    <w:rsid w:val="00B0438A"/>
    <w:rsid w:val="00B04B85"/>
    <w:rsid w:val="00B14A4C"/>
    <w:rsid w:val="00B37CFA"/>
    <w:rsid w:val="00B501F2"/>
    <w:rsid w:val="00B663FC"/>
    <w:rsid w:val="00B72D93"/>
    <w:rsid w:val="00B94BEA"/>
    <w:rsid w:val="00BA123E"/>
    <w:rsid w:val="00BE7E33"/>
    <w:rsid w:val="00C366A0"/>
    <w:rsid w:val="00C45783"/>
    <w:rsid w:val="00C56A6B"/>
    <w:rsid w:val="00C75963"/>
    <w:rsid w:val="00C77612"/>
    <w:rsid w:val="00CA007E"/>
    <w:rsid w:val="00CE0062"/>
    <w:rsid w:val="00CF3EEA"/>
    <w:rsid w:val="00CF61FF"/>
    <w:rsid w:val="00D14162"/>
    <w:rsid w:val="00D25C5C"/>
    <w:rsid w:val="00D5736D"/>
    <w:rsid w:val="00D64294"/>
    <w:rsid w:val="00D716B4"/>
    <w:rsid w:val="00D76F26"/>
    <w:rsid w:val="00D779C7"/>
    <w:rsid w:val="00DB6633"/>
    <w:rsid w:val="00DE24CE"/>
    <w:rsid w:val="00E03B3F"/>
    <w:rsid w:val="00E053C0"/>
    <w:rsid w:val="00E27565"/>
    <w:rsid w:val="00E37326"/>
    <w:rsid w:val="00E47BDD"/>
    <w:rsid w:val="00F552A3"/>
    <w:rsid w:val="00F84A4D"/>
    <w:rsid w:val="00FC00B8"/>
    <w:rsid w:val="00FE32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EA62"/>
  <w15:docId w15:val="{48D16346-27BB-47B6-90CF-340AB881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B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A7"/>
  </w:style>
  <w:style w:type="paragraph" w:styleId="Titre1">
    <w:name w:val="heading 1"/>
    <w:basedOn w:val="Normal"/>
    <w:next w:val="Normal"/>
    <w:link w:val="Titre1Car"/>
    <w:uiPriority w:val="9"/>
    <w:qFormat/>
    <w:rsid w:val="00510B9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510B9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510B93"/>
    <w:pPr>
      <w:pBdr>
        <w:top w:val="single" w:sz="6" w:space="2" w:color="4472C4" w:themeColor="accent1"/>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semiHidden/>
    <w:unhideWhenUsed/>
    <w:qFormat/>
    <w:rsid w:val="00510B93"/>
    <w:p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semiHidden/>
    <w:unhideWhenUsed/>
    <w:qFormat/>
    <w:rsid w:val="00510B93"/>
    <w:p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510B93"/>
    <w:p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510B93"/>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510B93"/>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510B93"/>
    <w:pPr>
      <w:spacing w:before="200" w:after="0"/>
      <w:outlineLvl w:val="8"/>
    </w:pPr>
    <w:rPr>
      <w:i/>
      <w:iCs/>
      <w:caps/>
      <w:spacing w:val="1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000FF"/>
      <w:u w:val="single"/>
    </w:rPr>
  </w:style>
  <w:style w:type="character" w:styleId="Mentionnonrsolue">
    <w:name w:val="Unresolved Mention"/>
    <w:basedOn w:val="Policepardfaut"/>
    <w:rPr>
      <w:color w:val="605E5C"/>
      <w:shd w:val="clear" w:color="auto" w:fill="E1DFDD"/>
    </w:rPr>
  </w:style>
  <w:style w:type="paragraph" w:styleId="En-tte">
    <w:name w:val="header"/>
    <w:basedOn w:val="Normal"/>
    <w:uiPriority w:val="99"/>
    <w:pPr>
      <w:tabs>
        <w:tab w:val="center" w:pos="4536"/>
        <w:tab w:val="right" w:pos="9072"/>
      </w:tabs>
      <w:spacing w:after="0" w:line="240" w:lineRule="auto"/>
    </w:pPr>
  </w:style>
  <w:style w:type="character" w:customStyle="1" w:styleId="En-tteCar">
    <w:name w:val="En-tête Car"/>
    <w:basedOn w:val="Policepardfaut"/>
    <w:uiPriority w:val="99"/>
  </w:style>
  <w:style w:type="paragraph" w:styleId="Pieddepage">
    <w:name w:val="footer"/>
    <w:basedOn w:val="Normal"/>
    <w:uiPriority w:val="99"/>
    <w:pPr>
      <w:tabs>
        <w:tab w:val="center" w:pos="4536"/>
        <w:tab w:val="right" w:pos="9072"/>
      </w:tabs>
      <w:spacing w:after="0" w:line="240" w:lineRule="auto"/>
    </w:pPr>
  </w:style>
  <w:style w:type="character" w:customStyle="1" w:styleId="PieddepageCar">
    <w:name w:val="Pied de page Car"/>
    <w:basedOn w:val="Policepardfaut"/>
    <w:uiPriority w:val="99"/>
  </w:style>
  <w:style w:type="paragraph" w:styleId="Paragraphedeliste">
    <w:name w:val="List Paragraph"/>
    <w:basedOn w:val="Normal"/>
    <w:uiPriority w:val="34"/>
    <w:qFormat/>
    <w:pPr>
      <w:ind w:left="720"/>
      <w:contextualSpacing/>
    </w:pPr>
  </w:style>
  <w:style w:type="paragraph" w:customStyle="1" w:styleId="doc-ti">
    <w:name w:val="doc-ti"/>
    <w:basedOn w:val="Normal"/>
    <w:pPr>
      <w:spacing w:after="100" w:line="240" w:lineRule="auto"/>
    </w:pPr>
    <w:rPr>
      <w:rFonts w:ascii="Times New Roman" w:eastAsia="Times New Roman" w:hAnsi="Times New Roman"/>
      <w:sz w:val="24"/>
      <w:szCs w:val="24"/>
      <w:lang w:eastAsia="fr-BE"/>
    </w:rPr>
  </w:style>
  <w:style w:type="table" w:styleId="Grilledutableau">
    <w:name w:val="Table Grid"/>
    <w:basedOn w:val="TableauNormal"/>
    <w:uiPriority w:val="39"/>
    <w:rsid w:val="00C7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510B93"/>
    <w:rPr>
      <w:caps/>
      <w:color w:val="FFFFFF" w:themeColor="background1"/>
      <w:spacing w:val="15"/>
      <w:sz w:val="22"/>
      <w:szCs w:val="22"/>
      <w:shd w:val="clear" w:color="auto" w:fill="4472C4" w:themeFill="accent1"/>
    </w:rPr>
  </w:style>
  <w:style w:type="character" w:customStyle="1" w:styleId="Titre2Car">
    <w:name w:val="Titre 2 Car"/>
    <w:basedOn w:val="Policepardfaut"/>
    <w:link w:val="Titre2"/>
    <w:uiPriority w:val="9"/>
    <w:semiHidden/>
    <w:rsid w:val="00510B93"/>
    <w:rPr>
      <w:caps/>
      <w:spacing w:val="15"/>
      <w:shd w:val="clear" w:color="auto" w:fill="D9E2F3" w:themeFill="accent1" w:themeFillTint="33"/>
    </w:rPr>
  </w:style>
  <w:style w:type="character" w:customStyle="1" w:styleId="Titre3Car">
    <w:name w:val="Titre 3 Car"/>
    <w:basedOn w:val="Policepardfaut"/>
    <w:link w:val="Titre3"/>
    <w:uiPriority w:val="9"/>
    <w:semiHidden/>
    <w:rsid w:val="00510B93"/>
    <w:rPr>
      <w:caps/>
      <w:color w:val="1F3763" w:themeColor="accent1" w:themeShade="7F"/>
      <w:spacing w:val="15"/>
    </w:rPr>
  </w:style>
  <w:style w:type="character" w:customStyle="1" w:styleId="Titre4Car">
    <w:name w:val="Titre 4 Car"/>
    <w:basedOn w:val="Policepardfaut"/>
    <w:link w:val="Titre4"/>
    <w:uiPriority w:val="9"/>
    <w:semiHidden/>
    <w:rsid w:val="00510B93"/>
    <w:rPr>
      <w:caps/>
      <w:color w:val="2F5496" w:themeColor="accent1" w:themeShade="BF"/>
      <w:spacing w:val="10"/>
    </w:rPr>
  </w:style>
  <w:style w:type="character" w:customStyle="1" w:styleId="Titre5Car">
    <w:name w:val="Titre 5 Car"/>
    <w:basedOn w:val="Policepardfaut"/>
    <w:link w:val="Titre5"/>
    <w:uiPriority w:val="9"/>
    <w:semiHidden/>
    <w:rsid w:val="00510B93"/>
    <w:rPr>
      <w:caps/>
      <w:color w:val="2F5496" w:themeColor="accent1" w:themeShade="BF"/>
      <w:spacing w:val="10"/>
    </w:rPr>
  </w:style>
  <w:style w:type="character" w:customStyle="1" w:styleId="Titre6Car">
    <w:name w:val="Titre 6 Car"/>
    <w:basedOn w:val="Policepardfaut"/>
    <w:link w:val="Titre6"/>
    <w:uiPriority w:val="9"/>
    <w:semiHidden/>
    <w:rsid w:val="00510B93"/>
    <w:rPr>
      <w:caps/>
      <w:color w:val="2F5496" w:themeColor="accent1" w:themeShade="BF"/>
      <w:spacing w:val="10"/>
    </w:rPr>
  </w:style>
  <w:style w:type="character" w:customStyle="1" w:styleId="Titre7Car">
    <w:name w:val="Titre 7 Car"/>
    <w:basedOn w:val="Policepardfaut"/>
    <w:link w:val="Titre7"/>
    <w:uiPriority w:val="9"/>
    <w:semiHidden/>
    <w:rsid w:val="00510B93"/>
    <w:rPr>
      <w:caps/>
      <w:color w:val="2F5496" w:themeColor="accent1" w:themeShade="BF"/>
      <w:spacing w:val="10"/>
    </w:rPr>
  </w:style>
  <w:style w:type="character" w:customStyle="1" w:styleId="Titre8Car">
    <w:name w:val="Titre 8 Car"/>
    <w:basedOn w:val="Policepardfaut"/>
    <w:link w:val="Titre8"/>
    <w:uiPriority w:val="9"/>
    <w:semiHidden/>
    <w:rsid w:val="00510B93"/>
    <w:rPr>
      <w:caps/>
      <w:spacing w:val="10"/>
      <w:sz w:val="18"/>
      <w:szCs w:val="18"/>
    </w:rPr>
  </w:style>
  <w:style w:type="character" w:customStyle="1" w:styleId="Titre9Car">
    <w:name w:val="Titre 9 Car"/>
    <w:basedOn w:val="Policepardfaut"/>
    <w:link w:val="Titre9"/>
    <w:uiPriority w:val="9"/>
    <w:semiHidden/>
    <w:rsid w:val="00510B93"/>
    <w:rPr>
      <w:i/>
      <w:iCs/>
      <w:caps/>
      <w:spacing w:val="10"/>
      <w:sz w:val="18"/>
      <w:szCs w:val="18"/>
    </w:rPr>
  </w:style>
  <w:style w:type="paragraph" w:styleId="Lgende">
    <w:name w:val="caption"/>
    <w:basedOn w:val="Normal"/>
    <w:next w:val="Normal"/>
    <w:uiPriority w:val="35"/>
    <w:semiHidden/>
    <w:unhideWhenUsed/>
    <w:qFormat/>
    <w:rsid w:val="00510B93"/>
    <w:rPr>
      <w:b/>
      <w:bCs/>
      <w:color w:val="2F5496" w:themeColor="accent1" w:themeShade="BF"/>
      <w:sz w:val="16"/>
      <w:szCs w:val="16"/>
    </w:rPr>
  </w:style>
  <w:style w:type="paragraph" w:styleId="Titre">
    <w:name w:val="Title"/>
    <w:basedOn w:val="Normal"/>
    <w:next w:val="Normal"/>
    <w:link w:val="TitreCar"/>
    <w:uiPriority w:val="10"/>
    <w:qFormat/>
    <w:rsid w:val="00510B93"/>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reCar">
    <w:name w:val="Titre Car"/>
    <w:basedOn w:val="Policepardfaut"/>
    <w:link w:val="Titre"/>
    <w:uiPriority w:val="10"/>
    <w:rsid w:val="00510B93"/>
    <w:rPr>
      <w:rFonts w:asciiTheme="majorHAnsi" w:eastAsiaTheme="majorEastAsia" w:hAnsiTheme="majorHAnsi" w:cstheme="majorBidi"/>
      <w:caps/>
      <w:color w:val="4472C4" w:themeColor="accent1"/>
      <w:spacing w:val="10"/>
      <w:sz w:val="52"/>
      <w:szCs w:val="52"/>
    </w:rPr>
  </w:style>
  <w:style w:type="paragraph" w:styleId="Sous-titre">
    <w:name w:val="Subtitle"/>
    <w:basedOn w:val="Normal"/>
    <w:next w:val="Normal"/>
    <w:link w:val="Sous-titreCar"/>
    <w:uiPriority w:val="11"/>
    <w:qFormat/>
    <w:rsid w:val="00510B93"/>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510B93"/>
    <w:rPr>
      <w:caps/>
      <w:color w:val="595959" w:themeColor="text1" w:themeTint="A6"/>
      <w:spacing w:val="10"/>
      <w:sz w:val="21"/>
      <w:szCs w:val="21"/>
    </w:rPr>
  </w:style>
  <w:style w:type="character" w:styleId="lev">
    <w:name w:val="Strong"/>
    <w:uiPriority w:val="22"/>
    <w:qFormat/>
    <w:rsid w:val="00510B93"/>
    <w:rPr>
      <w:b/>
      <w:bCs/>
    </w:rPr>
  </w:style>
  <w:style w:type="character" w:styleId="Accentuation">
    <w:name w:val="Emphasis"/>
    <w:uiPriority w:val="20"/>
    <w:qFormat/>
    <w:rsid w:val="00510B93"/>
    <w:rPr>
      <w:caps/>
      <w:color w:val="1F3763" w:themeColor="accent1" w:themeShade="7F"/>
      <w:spacing w:val="5"/>
    </w:rPr>
  </w:style>
  <w:style w:type="paragraph" w:styleId="Sansinterligne">
    <w:name w:val="No Spacing"/>
    <w:uiPriority w:val="1"/>
    <w:qFormat/>
    <w:rsid w:val="00510B93"/>
    <w:pPr>
      <w:spacing w:after="0" w:line="240" w:lineRule="auto"/>
    </w:pPr>
  </w:style>
  <w:style w:type="paragraph" w:styleId="Citation">
    <w:name w:val="Quote"/>
    <w:basedOn w:val="Normal"/>
    <w:next w:val="Normal"/>
    <w:link w:val="CitationCar"/>
    <w:uiPriority w:val="29"/>
    <w:qFormat/>
    <w:rsid w:val="00510B93"/>
    <w:rPr>
      <w:i/>
      <w:iCs/>
      <w:sz w:val="24"/>
      <w:szCs w:val="24"/>
    </w:rPr>
  </w:style>
  <w:style w:type="character" w:customStyle="1" w:styleId="CitationCar">
    <w:name w:val="Citation Car"/>
    <w:basedOn w:val="Policepardfaut"/>
    <w:link w:val="Citation"/>
    <w:uiPriority w:val="29"/>
    <w:rsid w:val="00510B93"/>
    <w:rPr>
      <w:i/>
      <w:iCs/>
      <w:sz w:val="24"/>
      <w:szCs w:val="24"/>
    </w:rPr>
  </w:style>
  <w:style w:type="paragraph" w:styleId="Citationintense">
    <w:name w:val="Intense Quote"/>
    <w:basedOn w:val="Normal"/>
    <w:next w:val="Normal"/>
    <w:link w:val="CitationintenseCar"/>
    <w:uiPriority w:val="30"/>
    <w:qFormat/>
    <w:rsid w:val="00510B93"/>
    <w:pPr>
      <w:spacing w:before="240" w:after="240" w:line="240" w:lineRule="auto"/>
      <w:ind w:left="1080" w:right="1080"/>
      <w:jc w:val="center"/>
    </w:pPr>
    <w:rPr>
      <w:color w:val="4472C4" w:themeColor="accent1"/>
      <w:sz w:val="24"/>
      <w:szCs w:val="24"/>
    </w:rPr>
  </w:style>
  <w:style w:type="character" w:customStyle="1" w:styleId="CitationintenseCar">
    <w:name w:val="Citation intense Car"/>
    <w:basedOn w:val="Policepardfaut"/>
    <w:link w:val="Citationintense"/>
    <w:uiPriority w:val="30"/>
    <w:rsid w:val="00510B93"/>
    <w:rPr>
      <w:color w:val="4472C4" w:themeColor="accent1"/>
      <w:sz w:val="24"/>
      <w:szCs w:val="24"/>
    </w:rPr>
  </w:style>
  <w:style w:type="character" w:styleId="Accentuationlgre">
    <w:name w:val="Subtle Emphasis"/>
    <w:uiPriority w:val="19"/>
    <w:qFormat/>
    <w:rsid w:val="00510B93"/>
    <w:rPr>
      <w:i/>
      <w:iCs/>
      <w:color w:val="1F3763" w:themeColor="accent1" w:themeShade="7F"/>
    </w:rPr>
  </w:style>
  <w:style w:type="character" w:styleId="Accentuationintense">
    <w:name w:val="Intense Emphasis"/>
    <w:uiPriority w:val="21"/>
    <w:qFormat/>
    <w:rsid w:val="00510B93"/>
    <w:rPr>
      <w:b/>
      <w:bCs/>
      <w:caps/>
      <w:color w:val="1F3763" w:themeColor="accent1" w:themeShade="7F"/>
      <w:spacing w:val="10"/>
    </w:rPr>
  </w:style>
  <w:style w:type="character" w:styleId="Rfrencelgre">
    <w:name w:val="Subtle Reference"/>
    <w:uiPriority w:val="31"/>
    <w:qFormat/>
    <w:rsid w:val="00510B93"/>
    <w:rPr>
      <w:b/>
      <w:bCs/>
      <w:color w:val="4472C4" w:themeColor="accent1"/>
    </w:rPr>
  </w:style>
  <w:style w:type="character" w:styleId="Rfrenceintense">
    <w:name w:val="Intense Reference"/>
    <w:uiPriority w:val="32"/>
    <w:qFormat/>
    <w:rsid w:val="00510B93"/>
    <w:rPr>
      <w:b/>
      <w:bCs/>
      <w:i/>
      <w:iCs/>
      <w:caps/>
      <w:color w:val="4472C4" w:themeColor="accent1"/>
    </w:rPr>
  </w:style>
  <w:style w:type="character" w:styleId="Titredulivre">
    <w:name w:val="Book Title"/>
    <w:uiPriority w:val="33"/>
    <w:qFormat/>
    <w:rsid w:val="00510B93"/>
    <w:rPr>
      <w:b/>
      <w:bCs/>
      <w:i/>
      <w:iCs/>
      <w:spacing w:val="0"/>
    </w:rPr>
  </w:style>
  <w:style w:type="paragraph" w:styleId="En-ttedetabledesmatires">
    <w:name w:val="TOC Heading"/>
    <w:basedOn w:val="Titre1"/>
    <w:next w:val="Normal"/>
    <w:uiPriority w:val="39"/>
    <w:semiHidden/>
    <w:unhideWhenUsed/>
    <w:qFormat/>
    <w:rsid w:val="00510B93"/>
    <w:pPr>
      <w:outlineLvl w:val="9"/>
    </w:pPr>
  </w:style>
  <w:style w:type="character" w:styleId="Lienhypertextesuivivisit">
    <w:name w:val="FollowedHyperlink"/>
    <w:basedOn w:val="Policepardfaut"/>
    <w:uiPriority w:val="99"/>
    <w:semiHidden/>
    <w:unhideWhenUsed/>
    <w:rsid w:val="009D4B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gins.be" TargetMode="External"/><Relationship Id="rId13" Type="http://schemas.openxmlformats.org/officeDocument/2006/relationships/hyperlink" Target="https://www.autoriteprotectiondonnees.be/citoyen/agir/introduire-une-plain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sma.be/fr/formulaire-de-contact-consommateu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ma.be/fr/intermediaires-en-credit-la-consom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sma.be/fr/intermediaires-en-credit-hypothecaire" TargetMode="External"/><Relationship Id="rId4" Type="http://schemas.openxmlformats.org/officeDocument/2006/relationships/settings" Target="settings.xml"/><Relationship Id="rId9" Type="http://schemas.openxmlformats.org/officeDocument/2006/relationships/hyperlink" Target="https://www.fsma.be/fr/intermediaire-dassuranc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6BE10-9234-4B4D-A04B-CD2AEDB0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4311</Words>
  <Characters>23716</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Wautelet</dc:creator>
  <dc:description/>
  <cp:lastModifiedBy>Stéphane Wautelet</cp:lastModifiedBy>
  <cp:revision>2</cp:revision>
  <cp:lastPrinted>2024-01-31T15:37:00Z</cp:lastPrinted>
  <dcterms:created xsi:type="dcterms:W3CDTF">2026-05-12T07:14:00Z</dcterms:created>
  <dcterms:modified xsi:type="dcterms:W3CDTF">2026-05-12T07:14:00Z</dcterms:modified>
</cp:coreProperties>
</file>